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pBdr>
          <w:bottom w:val="none" w:color="auto" w:sz="0" w:space="0"/>
        </w:pBdr>
        <w:snapToGrid w:val="0"/>
        <w:jc w:val="right"/>
        <w:rPr>
          <w:rFonts w:hint="default" w:ascii="Times New Roman" w:hAnsi="Times New Roman" w:eastAsia="宋体" w:cs="Times New Roman"/>
          <w:kern w:val="2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/>
          <w:bCs/>
          <w:sz w:val="28"/>
          <w:szCs w:val="28"/>
          <w:lang w:val="en-US" w:eastAsia="zh-CN"/>
        </w:rPr>
        <w:t xml:space="preserve">                                  </w:t>
      </w:r>
      <w:r>
        <w:rPr>
          <w:rFonts w:hint="eastAsia" w:ascii="宋体" w:hAnsi="宋体"/>
          <w:b/>
          <w:bCs/>
          <w:sz w:val="28"/>
          <w:szCs w:val="28"/>
        </w:rPr>
        <w:t>NO：XJB/L20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230912001</w:t>
      </w:r>
    </w:p>
    <w:p>
      <w:pPr>
        <w:widowControl w:val="0"/>
        <w:pBdr>
          <w:bottom w:val="none" w:color="auto" w:sz="0" w:space="0"/>
        </w:pBdr>
        <w:snapToGrid w:val="0"/>
        <w:jc w:val="right"/>
        <w:rPr>
          <w:rFonts w:hint="default" w:ascii="Times New Roman" w:hAnsi="Times New Roman" w:eastAsia="宋体" w:cs="Times New Roman"/>
          <w:kern w:val="2"/>
          <w:sz w:val="18"/>
          <w:szCs w:val="18"/>
          <w:lang w:val="en-US" w:eastAsia="zh-CN" w:bidi="ar-SA"/>
        </w:rPr>
      </w:pPr>
    </w:p>
    <w:p>
      <w:pPr>
        <w:jc w:val="right"/>
        <w:rPr>
          <w:rFonts w:hint="default"/>
          <w:b/>
          <w:bCs/>
          <w:sz w:val="36"/>
          <w:lang w:val="en-US"/>
        </w:rPr>
      </w:pPr>
    </w:p>
    <w:p>
      <w:pPr>
        <w:jc w:val="center"/>
        <w:rPr>
          <w:rFonts w:hint="default" w:ascii="宋体" w:hAnsi="宋体" w:eastAsia="宋体" w:cs="Times New Roman"/>
          <w:b/>
          <w:bCs/>
          <w:sz w:val="28"/>
          <w:szCs w:val="28"/>
          <w:lang w:val="en-US" w:eastAsia="zh-CN"/>
        </w:rPr>
      </w:pPr>
    </w:p>
    <w:p>
      <w:pPr>
        <w:jc w:val="center"/>
        <w:rPr>
          <w:rFonts w:hint="eastAsia" w:ascii="仿宋_GB2312" w:eastAsia="仿宋_GB2312"/>
          <w:b/>
          <w:bCs/>
          <w:sz w:val="44"/>
          <w:szCs w:val="44"/>
        </w:rPr>
      </w:pPr>
      <w:r>
        <w:rPr>
          <w:rFonts w:hint="eastAsia" w:ascii="仿宋_GB2312" w:eastAsia="仿宋_GB2312"/>
          <w:b/>
          <w:bCs/>
          <w:sz w:val="44"/>
          <w:szCs w:val="44"/>
        </w:rPr>
        <w:t>河南省城市供水水质监测网</w:t>
      </w:r>
    </w:p>
    <w:p>
      <w:pPr>
        <w:jc w:val="center"/>
        <w:rPr>
          <w:rFonts w:hint="eastAsia" w:ascii="仿宋_GB2312" w:eastAsia="仿宋_GB2312"/>
          <w:b/>
          <w:bCs/>
          <w:sz w:val="44"/>
          <w:szCs w:val="44"/>
        </w:rPr>
      </w:pP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 w:ascii="仿宋_GB2312" w:eastAsia="仿宋_GB2312"/>
          <w:b/>
          <w:bCs/>
          <w:sz w:val="44"/>
          <w:szCs w:val="44"/>
        </w:rPr>
        <w:t>新 乡 监 测 站</w:t>
      </w:r>
    </w:p>
    <w:p>
      <w:pPr>
        <w:jc w:val="both"/>
        <w:rPr>
          <w:rFonts w:hint="eastAsia" w:ascii="Times New Roman" w:hAnsi="Times New Roman" w:eastAsia="宋体" w:cs="Times New Roman"/>
          <w:spacing w:val="20"/>
          <w:sz w:val="30"/>
          <w:szCs w:val="30"/>
          <w:lang w:eastAsia="zh-CN"/>
        </w:rPr>
      </w:pPr>
    </w:p>
    <w:p>
      <w:pPr>
        <w:jc w:val="center"/>
        <w:rPr>
          <w:rFonts w:hint="eastAsia" w:ascii="黑体" w:hAnsi="Times New Roman" w:eastAsia="黑体" w:cs="Times New Roman"/>
          <w:b/>
          <w:bCs/>
          <w:color w:val="auto"/>
          <w:sz w:val="72"/>
          <w:szCs w:val="72"/>
        </w:rPr>
      </w:pPr>
      <w:r>
        <w:rPr>
          <w:rFonts w:hint="eastAsia" w:ascii="黑体" w:hAnsi="Times New Roman" w:eastAsia="黑体" w:cs="Times New Roman"/>
          <w:b/>
          <w:bCs/>
          <w:color w:val="auto"/>
          <w:sz w:val="72"/>
          <w:szCs w:val="72"/>
        </w:rPr>
        <w:t>检  测  报  告</w:t>
      </w:r>
    </w:p>
    <w:p>
      <w:pPr>
        <w:jc w:val="center"/>
        <w:rPr>
          <w:rFonts w:hint="eastAsia" w:ascii="Times New Roman" w:hAnsi="Times New Roman" w:eastAsia="宋体" w:cs="Times New Roman"/>
          <w:b/>
          <w:bCs/>
          <w:sz w:val="44"/>
          <w:szCs w:val="44"/>
        </w:rPr>
      </w:pPr>
    </w:p>
    <w:p>
      <w:pPr>
        <w:jc w:val="center"/>
        <w:rPr>
          <w:rFonts w:hint="eastAsia" w:ascii="Times New Roman" w:hAnsi="Times New Roman" w:eastAsia="宋体" w:cs="Times New Roman"/>
          <w:b/>
          <w:bCs/>
          <w:sz w:val="44"/>
          <w:szCs w:val="44"/>
        </w:rPr>
      </w:pPr>
    </w:p>
    <w:p>
      <w:pPr>
        <w:jc w:val="center"/>
        <w:rPr>
          <w:rFonts w:hint="eastAsia" w:ascii="Times New Roman" w:hAnsi="Times New Roman" w:eastAsia="宋体" w:cs="Times New Roman"/>
          <w:b/>
          <w:bCs/>
          <w:sz w:val="44"/>
          <w:szCs w:val="44"/>
        </w:rPr>
      </w:pPr>
    </w:p>
    <w:p>
      <w:pPr>
        <w:jc w:val="center"/>
        <w:rPr>
          <w:rFonts w:hint="eastAsia" w:ascii="Times New Roman" w:hAnsi="Times New Roman" w:eastAsia="宋体" w:cs="Times New Roman"/>
          <w:b/>
          <w:bCs/>
          <w:sz w:val="44"/>
          <w:szCs w:val="44"/>
        </w:rPr>
      </w:pPr>
    </w:p>
    <w:p>
      <w:pP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黑体" w:hAnsi="Times New Roman" w:eastAsia="黑体" w:cs="Times New Roman"/>
          <w:sz w:val="28"/>
          <w:szCs w:val="28"/>
        </w:rPr>
        <w:t>样品名称</w:t>
      </w:r>
      <w:r>
        <w:rPr>
          <w:rFonts w:hint="eastAsia" w:ascii="黑体" w:hAnsi="Times New Roman" w:eastAsia="黑体" w:cs="Times New Roman"/>
          <w:sz w:val="28"/>
          <w:szCs w:val="28"/>
          <w:lang w:val="en-US" w:eastAsia="zh-CN"/>
        </w:rPr>
        <w:t xml:space="preserve">: 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高村</w:t>
      </w:r>
      <w:r>
        <w:rPr>
          <w:rFonts w:hint="eastAsia"/>
          <w:sz w:val="28"/>
          <w:szCs w:val="28"/>
        </w:rPr>
        <w:t>水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厂出厂水</w:t>
      </w:r>
    </w:p>
    <w:p>
      <w:pPr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tabs>
          <w:tab w:val="left" w:pos="2220"/>
        </w:tabs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黑体" w:hAnsi="Times New Roman" w:eastAsia="黑体" w:cs="Times New Roman"/>
          <w:sz w:val="28"/>
          <w:szCs w:val="28"/>
        </w:rPr>
        <w:t>检验类别</w:t>
      </w:r>
      <w:r>
        <w:rPr>
          <w:rFonts w:hint="eastAsia" w:ascii="Times New Roman" w:hAnsi="Times New Roman" w:eastAsia="宋体" w:cs="Times New Roman"/>
          <w:sz w:val="28"/>
          <w:szCs w:val="28"/>
        </w:rPr>
        <w:t>：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例行</w:t>
      </w:r>
    </w:p>
    <w:p>
      <w:pPr>
        <w:tabs>
          <w:tab w:val="left" w:pos="2220"/>
        </w:tabs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ab/>
      </w:r>
    </w:p>
    <w:p>
      <w:pPr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黑体" w:hAnsi="Times New Roman" w:eastAsia="黑体" w:cs="Times New Roman"/>
          <w:sz w:val="28"/>
          <w:szCs w:val="28"/>
        </w:rPr>
        <w:t>受检单位</w:t>
      </w:r>
      <w:r>
        <w:rPr>
          <w:rFonts w:hint="eastAsia" w:ascii="Times New Roman" w:hAnsi="Times New Roman" w:eastAsia="宋体" w:cs="Times New Roman"/>
          <w:sz w:val="28"/>
          <w:szCs w:val="28"/>
        </w:rPr>
        <w:t>：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新乡首创水务有限责任公司</w:t>
      </w:r>
    </w:p>
    <w:p>
      <w:pPr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rPr>
          <w:rFonts w:hint="default" w:ascii="黑体" w:hAnsi="Times New Roman" w:eastAsia="黑体" w:cs="Times New Roman"/>
          <w:sz w:val="28"/>
          <w:szCs w:val="28"/>
          <w:lang w:val="en-US" w:eastAsia="zh-CN"/>
        </w:rPr>
      </w:pPr>
      <w:r>
        <w:rPr>
          <w:rFonts w:hint="eastAsia" w:ascii="黑体" w:hAnsi="Times New Roman" w:eastAsia="黑体" w:cs="Times New Roman"/>
          <w:sz w:val="28"/>
          <w:szCs w:val="28"/>
        </w:rPr>
        <w:t>签发日期：</w:t>
      </w:r>
      <w:r>
        <w:rPr>
          <w:rFonts w:hint="eastAsia" w:ascii="黑体" w:hAnsi="Times New Roman" w:eastAsia="黑体" w:cs="Times New Roman"/>
          <w:sz w:val="28"/>
          <w:szCs w:val="28"/>
          <w:lang w:val="en-US" w:eastAsia="zh-CN"/>
        </w:rPr>
        <w:t>2023.09.25</w:t>
      </w:r>
    </w:p>
    <w:p>
      <w:pPr>
        <w:rPr>
          <w:rFonts w:hint="default" w:ascii="黑体" w:hAnsi="Times New Roman" w:eastAsia="黑体" w:cs="Times New Roman"/>
          <w:sz w:val="28"/>
          <w:szCs w:val="28"/>
          <w:lang w:val="en-US" w:eastAsia="zh-CN"/>
        </w:rPr>
      </w:pPr>
    </w:p>
    <w:p>
      <w:pPr>
        <w:jc w:val="center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ind w:firstLine="3080" w:firstLineChars="1100"/>
        <w:jc w:val="both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第1页 共</w:t>
      </w:r>
      <w:r>
        <w:rPr>
          <w:rFonts w:hint="eastAsia" w:ascii="Calibri" w:hAnsi="Times New Roman" w:eastAsia="宋体" w:cs="Times New Roman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 w:val="28"/>
          <w:szCs w:val="28"/>
        </w:rPr>
        <w:t>页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河南省</w:t>
      </w:r>
      <w:r>
        <w:rPr>
          <w:sz w:val="30"/>
          <w:szCs w:val="30"/>
        </w:rPr>
        <w:t>城市供水水质检测网新乡监测站</w:t>
      </w:r>
    </w:p>
    <w:p>
      <w:pPr>
        <w:jc w:val="center"/>
        <w:outlineLvl w:val="0"/>
        <w:rPr>
          <w:rFonts w:hint="eastAsia" w:eastAsiaTheme="minorEastAsia"/>
          <w:b/>
          <w:bCs/>
          <w:color w:val="auto"/>
          <w:sz w:val="32"/>
          <w:szCs w:val="32"/>
          <w:lang w:eastAsia="zh-CN"/>
        </w:rPr>
      </w:pPr>
      <w:r>
        <w:rPr>
          <w:rFonts w:hint="eastAsia" w:eastAsiaTheme="minorEastAsia"/>
          <w:b/>
          <w:bCs/>
          <w:color w:val="auto"/>
          <w:sz w:val="32"/>
          <w:szCs w:val="32"/>
          <w:lang w:eastAsia="zh-CN"/>
        </w:rPr>
        <w:t>检 测 报 告</w:t>
      </w:r>
    </w:p>
    <w:tbl>
      <w:tblPr>
        <w:tblStyle w:val="2"/>
        <w:tblW w:w="878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2"/>
        <w:gridCol w:w="333"/>
        <w:gridCol w:w="1483"/>
        <w:gridCol w:w="1480"/>
        <w:gridCol w:w="906"/>
        <w:gridCol w:w="2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4218" w:type="dxa"/>
            <w:gridSpan w:val="3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lang w:val="en-US"/>
              </w:rPr>
            </w:pPr>
            <w:r>
              <w:rPr>
                <w:rFonts w:hint="eastAsia" w:ascii="Calibri" w:hAnsi="Calibri" w:eastAsia="宋体" w:cs="Times New Roman"/>
              </w:rPr>
              <w:t>样品编号：</w:t>
            </w:r>
            <w:r>
              <w:rPr>
                <w:rFonts w:hint="eastAsia" w:ascii="Calibri" w:hAnsi="Calibri"/>
              </w:rPr>
              <w:t>L20230912001</w:t>
            </w:r>
          </w:p>
        </w:tc>
        <w:tc>
          <w:tcPr>
            <w:tcW w:w="4571" w:type="dxa"/>
            <w:gridSpan w:val="3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采样人员</w:t>
            </w:r>
            <w:r>
              <w:rPr>
                <w:rFonts w:ascii="Calibri" w:hAnsi="Calibri" w:eastAsia="宋体" w:cs="Times New Roman"/>
              </w:rPr>
              <w:t>：</w:t>
            </w:r>
            <w:r>
              <w:rPr>
                <w:rFonts w:hint="eastAsia" w:ascii="Calibri" w:hAnsi="Calibri"/>
              </w:rPr>
              <w:t>张</w:t>
            </w:r>
            <w:r>
              <w:rPr>
                <w:rFonts w:ascii="Calibri" w:hAnsi="Calibri"/>
              </w:rPr>
              <w:t>勇堂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4218" w:type="dxa"/>
            <w:gridSpan w:val="3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委托单位：</w:t>
            </w:r>
            <w:r>
              <w:rPr>
                <w:rFonts w:hint="eastAsia" w:ascii="Calibri" w:hAnsi="Calibri"/>
              </w:rPr>
              <w:t>新乡</w:t>
            </w:r>
            <w:r>
              <w:rPr>
                <w:rFonts w:ascii="Calibri" w:hAnsi="Calibri"/>
              </w:rPr>
              <w:t>首创水务有限责任公司</w:t>
            </w:r>
          </w:p>
        </w:tc>
        <w:tc>
          <w:tcPr>
            <w:tcW w:w="4571" w:type="dxa"/>
            <w:gridSpan w:val="3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联系电话</w:t>
            </w:r>
            <w:r>
              <w:rPr>
                <w:rFonts w:ascii="Calibri" w:hAnsi="Calibri" w:eastAsia="宋体" w:cs="Times New Roman"/>
              </w:rPr>
              <w:t>：</w:t>
            </w:r>
            <w:r>
              <w:rPr>
                <w:rFonts w:hint="eastAsia" w:ascii="Calibri" w:hAnsi="Calibri"/>
              </w:rPr>
              <w:t>13700730509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4218" w:type="dxa"/>
            <w:gridSpan w:val="3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单位地址：</w:t>
            </w:r>
            <w:r>
              <w:rPr>
                <w:rFonts w:hint="eastAsia" w:ascii="Calibri" w:hAnsi="Calibri"/>
              </w:rPr>
              <w:t>文化路</w:t>
            </w:r>
          </w:p>
        </w:tc>
        <w:tc>
          <w:tcPr>
            <w:tcW w:w="4571" w:type="dxa"/>
            <w:gridSpan w:val="3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lang w:val="en-US"/>
              </w:rPr>
            </w:pPr>
            <w:r>
              <w:rPr>
                <w:rFonts w:hint="eastAsia" w:ascii="Calibri" w:hAnsi="Calibri" w:eastAsia="宋体" w:cs="Times New Roman"/>
              </w:rPr>
              <w:t>采样日期</w:t>
            </w:r>
            <w:r>
              <w:rPr>
                <w:rFonts w:ascii="Calibri" w:hAnsi="Calibri" w:eastAsia="宋体" w:cs="Times New Roman"/>
              </w:rPr>
              <w:t>：</w:t>
            </w:r>
            <w:r>
              <w:rPr>
                <w:rFonts w:hint="eastAsia" w:ascii="Calibri" w:hAnsi="Calibri"/>
                <w:lang w:val="en-US" w:eastAsia="zh-CN"/>
              </w:rPr>
              <w:t>2023.09.12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4218" w:type="dxa"/>
            <w:gridSpan w:val="3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</w:rPr>
              <w:t>采样</w:t>
            </w:r>
            <w:r>
              <w:rPr>
                <w:rFonts w:ascii="Calibri" w:hAnsi="Calibri" w:eastAsia="宋体" w:cs="Times New Roman"/>
              </w:rPr>
              <w:t>地点：</w:t>
            </w:r>
            <w:r>
              <w:rPr>
                <w:rFonts w:hint="eastAsia" w:ascii="Calibri" w:hAnsi="Calibri" w:eastAsia="宋体" w:cs="Times New Roman"/>
                <w:lang w:eastAsia="zh-CN"/>
              </w:rPr>
              <w:t>高村</w:t>
            </w:r>
            <w:r>
              <w:rPr>
                <w:rFonts w:hint="eastAsia" w:ascii="Calibri" w:hAnsi="Calibri"/>
              </w:rPr>
              <w:t>水厂</w:t>
            </w:r>
          </w:p>
        </w:tc>
        <w:tc>
          <w:tcPr>
            <w:tcW w:w="4571" w:type="dxa"/>
            <w:gridSpan w:val="3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lang w:val="en-US"/>
              </w:rPr>
            </w:pPr>
            <w:r>
              <w:rPr>
                <w:rFonts w:hint="eastAsia" w:ascii="Calibri" w:hAnsi="Calibri" w:eastAsia="宋体" w:cs="Times New Roman"/>
              </w:rPr>
              <w:t>收样日期：</w:t>
            </w:r>
            <w:r>
              <w:rPr>
                <w:rFonts w:hint="eastAsia" w:ascii="Calibri" w:hAnsi="Calibri"/>
                <w:lang w:val="en-US" w:eastAsia="zh-CN"/>
              </w:rPr>
              <w:t>2023.09.12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4218" w:type="dxa"/>
            <w:gridSpan w:val="3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检测</w:t>
            </w:r>
            <w:r>
              <w:rPr>
                <w:rFonts w:ascii="Calibri" w:hAnsi="Calibri" w:eastAsia="宋体" w:cs="Times New Roman"/>
              </w:rPr>
              <w:t>项目：</w:t>
            </w:r>
            <w:r>
              <w:rPr>
                <w:rFonts w:hint="eastAsia" w:ascii="Calibri" w:hAnsi="Calibri"/>
              </w:rPr>
              <w:t>见</w:t>
            </w:r>
            <w:r>
              <w:rPr>
                <w:rFonts w:ascii="Calibri" w:hAnsi="Calibri"/>
              </w:rPr>
              <w:t>内页</w:t>
            </w:r>
          </w:p>
        </w:tc>
        <w:tc>
          <w:tcPr>
            <w:tcW w:w="4571" w:type="dxa"/>
            <w:gridSpan w:val="3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lang w:val="en-US"/>
              </w:rPr>
            </w:pPr>
            <w:r>
              <w:rPr>
                <w:rFonts w:hint="eastAsia" w:ascii="Calibri" w:hAnsi="Calibri" w:eastAsia="宋体" w:cs="Times New Roman"/>
              </w:rPr>
              <w:t>始</w:t>
            </w:r>
            <w:r>
              <w:rPr>
                <w:rFonts w:ascii="Calibri" w:hAnsi="Calibri" w:eastAsia="宋体" w:cs="Times New Roman"/>
              </w:rPr>
              <w:t>检日期：</w:t>
            </w:r>
            <w:r>
              <w:rPr>
                <w:rFonts w:hint="eastAsia" w:ascii="Calibri" w:hAnsi="Calibri"/>
                <w:lang w:val="en-US" w:eastAsia="zh-CN"/>
              </w:rPr>
              <w:t>2023.09.12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4218" w:type="dxa"/>
            <w:gridSpan w:val="3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样品</w:t>
            </w:r>
            <w:r>
              <w:rPr>
                <w:rFonts w:ascii="Calibri" w:hAnsi="Calibri" w:eastAsia="宋体" w:cs="Times New Roman"/>
              </w:rPr>
              <w:t>数量：</w:t>
            </w:r>
            <w:r>
              <w:rPr>
                <w:rFonts w:hint="eastAsia" w:ascii="Calibri" w:hAnsi="Calibri"/>
              </w:rPr>
              <w:t>5</w:t>
            </w:r>
            <w:r>
              <w:rPr>
                <w:rFonts w:ascii="Calibri" w:hAnsi="Calibri"/>
              </w:rPr>
              <w:t>L</w:t>
            </w:r>
          </w:p>
        </w:tc>
        <w:tc>
          <w:tcPr>
            <w:tcW w:w="4571" w:type="dxa"/>
            <w:gridSpan w:val="3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样品性</w:t>
            </w:r>
            <w:r>
              <w:rPr>
                <w:rFonts w:ascii="Calibri" w:hAnsi="Calibri" w:eastAsia="宋体" w:cs="Times New Roman"/>
              </w:rPr>
              <w:t>状：</w:t>
            </w:r>
            <w:r>
              <w:rPr>
                <w:rFonts w:hint="eastAsia" w:ascii="Calibri" w:hAnsi="Calibri"/>
              </w:rPr>
              <w:t>无色</w:t>
            </w:r>
            <w:r>
              <w:rPr>
                <w:rFonts w:ascii="Calibri" w:hAnsi="Calibri"/>
              </w:rPr>
              <w:t>透明液体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1" w:hRule="atLeast"/>
        </w:trPr>
        <w:tc>
          <w:tcPr>
            <w:tcW w:w="8789" w:type="dxa"/>
            <w:gridSpan w:val="6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检测</w:t>
            </w:r>
            <w:r>
              <w:rPr>
                <w:rFonts w:ascii="Calibri" w:hAnsi="Calibri" w:eastAsia="宋体" w:cs="Times New Roman"/>
                <w:color w:val="auto"/>
              </w:rPr>
              <w:t>依据：</w:t>
            </w:r>
          </w:p>
          <w:p>
            <w:pPr>
              <w:ind w:firstLine="945" w:firstLineChars="450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 xml:space="preserve"> GB/T5750.4-20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23</w:t>
            </w:r>
            <w:r>
              <w:rPr>
                <w:rFonts w:hint="eastAsia" w:ascii="Calibri" w:hAnsi="Calibri" w:eastAsia="宋体" w:cs="Times New Roman"/>
                <w:color w:val="auto"/>
              </w:rPr>
              <w:t>生活</w:t>
            </w:r>
            <w:r>
              <w:rPr>
                <w:rFonts w:ascii="Calibri" w:hAnsi="Calibri" w:eastAsia="宋体" w:cs="Times New Roman"/>
                <w:color w:val="auto"/>
              </w:rPr>
              <w:t>饮用水</w:t>
            </w:r>
            <w:r>
              <w:rPr>
                <w:rFonts w:hint="eastAsia" w:ascii="Calibri" w:hAnsi="Calibri" w:eastAsia="宋体" w:cs="Times New Roman"/>
                <w:color w:val="auto"/>
              </w:rPr>
              <w:t>标准检验</w:t>
            </w:r>
            <w:r>
              <w:rPr>
                <w:rFonts w:ascii="Calibri" w:hAnsi="Calibri" w:eastAsia="宋体" w:cs="Times New Roman"/>
                <w:color w:val="auto"/>
              </w:rPr>
              <w:t>方法</w:t>
            </w:r>
            <w:r>
              <w:rPr>
                <w:rFonts w:hint="eastAsia" w:ascii="Calibri" w:hAnsi="Calibri" w:eastAsia="宋体" w:cs="Times New Roman"/>
                <w:color w:val="auto"/>
              </w:rPr>
              <w:t xml:space="preserve"> 感官</w:t>
            </w:r>
            <w:r>
              <w:rPr>
                <w:rFonts w:ascii="Calibri" w:hAnsi="Calibri" w:eastAsia="宋体" w:cs="Times New Roman"/>
                <w:color w:val="auto"/>
              </w:rPr>
              <w:t>性状和物理指标</w:t>
            </w:r>
          </w:p>
          <w:p>
            <w:pPr>
              <w:ind w:firstLine="1050" w:firstLineChars="500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GB/T5750.</w:t>
            </w:r>
            <w:r>
              <w:rPr>
                <w:rFonts w:ascii="Calibri" w:hAnsi="Calibri" w:eastAsia="宋体" w:cs="Times New Roman"/>
                <w:color w:val="auto"/>
              </w:rPr>
              <w:t>5</w:t>
            </w:r>
            <w:r>
              <w:rPr>
                <w:rFonts w:hint="eastAsia" w:ascii="Calibri" w:hAnsi="Calibri" w:eastAsia="宋体" w:cs="Times New Roman"/>
                <w:color w:val="auto"/>
              </w:rPr>
              <w:t>-20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23</w:t>
            </w:r>
            <w:r>
              <w:rPr>
                <w:rFonts w:hint="eastAsia" w:ascii="Calibri" w:hAnsi="Calibri" w:eastAsia="宋体" w:cs="Times New Roman"/>
                <w:color w:val="auto"/>
              </w:rPr>
              <w:t>生活</w:t>
            </w:r>
            <w:r>
              <w:rPr>
                <w:rFonts w:ascii="Calibri" w:hAnsi="Calibri" w:eastAsia="宋体" w:cs="Times New Roman"/>
                <w:color w:val="auto"/>
              </w:rPr>
              <w:t>饮用水</w:t>
            </w:r>
            <w:r>
              <w:rPr>
                <w:rFonts w:hint="eastAsia" w:ascii="Calibri" w:hAnsi="Calibri" w:eastAsia="宋体" w:cs="Times New Roman"/>
                <w:color w:val="auto"/>
              </w:rPr>
              <w:t>标准检验</w:t>
            </w:r>
            <w:r>
              <w:rPr>
                <w:rFonts w:ascii="Calibri" w:hAnsi="Calibri" w:eastAsia="宋体" w:cs="Times New Roman"/>
                <w:color w:val="auto"/>
              </w:rPr>
              <w:t>方法</w:t>
            </w:r>
            <w:r>
              <w:rPr>
                <w:rFonts w:hint="eastAsia" w:ascii="Calibri" w:hAnsi="Calibri" w:eastAsia="宋体" w:cs="Times New Roman"/>
                <w:color w:val="auto"/>
              </w:rPr>
              <w:t xml:space="preserve"> 无机</w:t>
            </w:r>
            <w:r>
              <w:rPr>
                <w:rFonts w:ascii="Calibri" w:hAnsi="Calibri" w:eastAsia="宋体" w:cs="Times New Roman"/>
                <w:color w:val="auto"/>
              </w:rPr>
              <w:t>非金属指标</w:t>
            </w:r>
          </w:p>
          <w:p>
            <w:pPr>
              <w:ind w:firstLine="1050" w:firstLineChars="500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GB/T5750.</w:t>
            </w:r>
            <w:r>
              <w:rPr>
                <w:rFonts w:ascii="Calibri" w:hAnsi="Calibri" w:eastAsia="宋体" w:cs="Times New Roman"/>
                <w:color w:val="auto"/>
              </w:rPr>
              <w:t>6</w:t>
            </w:r>
            <w:r>
              <w:rPr>
                <w:rFonts w:hint="eastAsia" w:ascii="Calibri" w:hAnsi="Calibri" w:eastAsia="宋体" w:cs="Times New Roman"/>
                <w:color w:val="auto"/>
              </w:rPr>
              <w:t>-20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23</w:t>
            </w:r>
            <w:r>
              <w:rPr>
                <w:rFonts w:hint="eastAsia" w:ascii="Calibri" w:hAnsi="Calibri" w:eastAsia="宋体" w:cs="Times New Roman"/>
                <w:color w:val="auto"/>
              </w:rPr>
              <w:t>生活</w:t>
            </w:r>
            <w:r>
              <w:rPr>
                <w:rFonts w:ascii="Calibri" w:hAnsi="Calibri" w:eastAsia="宋体" w:cs="Times New Roman"/>
                <w:color w:val="auto"/>
              </w:rPr>
              <w:t>饮用水</w:t>
            </w:r>
            <w:r>
              <w:rPr>
                <w:rFonts w:hint="eastAsia" w:ascii="Calibri" w:hAnsi="Calibri" w:eastAsia="宋体" w:cs="Times New Roman"/>
                <w:color w:val="auto"/>
              </w:rPr>
              <w:t>标准检验</w:t>
            </w:r>
            <w:r>
              <w:rPr>
                <w:rFonts w:ascii="Calibri" w:hAnsi="Calibri" w:eastAsia="宋体" w:cs="Times New Roman"/>
                <w:color w:val="auto"/>
              </w:rPr>
              <w:t>方法</w:t>
            </w:r>
            <w:r>
              <w:rPr>
                <w:rFonts w:hint="eastAsia" w:ascii="Calibri" w:hAnsi="Calibri" w:eastAsia="宋体" w:cs="Times New Roman"/>
                <w:color w:val="auto"/>
              </w:rPr>
              <w:t xml:space="preserve"> 金属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和类金属</w:t>
            </w:r>
            <w:r>
              <w:rPr>
                <w:rFonts w:ascii="Calibri" w:hAnsi="Calibri" w:eastAsia="宋体" w:cs="Times New Roman"/>
                <w:color w:val="auto"/>
              </w:rPr>
              <w:t>指标</w:t>
            </w:r>
          </w:p>
          <w:p>
            <w:pPr>
              <w:ind w:firstLine="1050" w:firstLineChars="500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GB/T5750.</w:t>
            </w:r>
            <w:r>
              <w:rPr>
                <w:rFonts w:ascii="Calibri" w:hAnsi="Calibri" w:eastAsia="宋体" w:cs="Times New Roman"/>
                <w:color w:val="auto"/>
              </w:rPr>
              <w:t>7</w:t>
            </w:r>
            <w:r>
              <w:rPr>
                <w:rFonts w:hint="eastAsia" w:ascii="Calibri" w:hAnsi="Calibri" w:eastAsia="宋体" w:cs="Times New Roman"/>
                <w:color w:val="auto"/>
              </w:rPr>
              <w:t>-20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23</w:t>
            </w:r>
            <w:r>
              <w:rPr>
                <w:rFonts w:hint="eastAsia" w:ascii="Calibri" w:hAnsi="Calibri" w:eastAsia="宋体" w:cs="Times New Roman"/>
                <w:color w:val="auto"/>
              </w:rPr>
              <w:t>生活</w:t>
            </w:r>
            <w:r>
              <w:rPr>
                <w:rFonts w:ascii="Calibri" w:hAnsi="Calibri" w:eastAsia="宋体" w:cs="Times New Roman"/>
                <w:color w:val="auto"/>
              </w:rPr>
              <w:t>饮用水</w:t>
            </w:r>
            <w:r>
              <w:rPr>
                <w:rFonts w:hint="eastAsia" w:ascii="Calibri" w:hAnsi="Calibri" w:eastAsia="宋体" w:cs="Times New Roman"/>
                <w:color w:val="auto"/>
              </w:rPr>
              <w:t>标准检验</w:t>
            </w:r>
            <w:r>
              <w:rPr>
                <w:rFonts w:ascii="Calibri" w:hAnsi="Calibri" w:eastAsia="宋体" w:cs="Times New Roman"/>
                <w:color w:val="auto"/>
              </w:rPr>
              <w:t>方法</w:t>
            </w:r>
            <w:r>
              <w:rPr>
                <w:rFonts w:hint="eastAsia" w:ascii="Calibri" w:hAnsi="Calibri" w:eastAsia="宋体" w:cs="Times New Roman"/>
                <w:color w:val="auto"/>
              </w:rPr>
              <w:t xml:space="preserve"> 有机物</w:t>
            </w:r>
            <w:r>
              <w:rPr>
                <w:rFonts w:ascii="Calibri" w:hAnsi="Calibri" w:eastAsia="宋体" w:cs="Times New Roman"/>
                <w:color w:val="auto"/>
              </w:rPr>
              <w:t>综合</w:t>
            </w:r>
            <w:r>
              <w:rPr>
                <w:rFonts w:hint="eastAsia" w:ascii="Calibri" w:hAnsi="Calibri" w:eastAsia="宋体" w:cs="Times New Roman"/>
                <w:color w:val="auto"/>
              </w:rPr>
              <w:t>指标</w:t>
            </w:r>
          </w:p>
          <w:p>
            <w:pPr>
              <w:ind w:firstLine="1050" w:firstLineChars="500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GB/T5750.</w:t>
            </w:r>
            <w:r>
              <w:rPr>
                <w:rFonts w:ascii="Calibri" w:hAnsi="Calibri" w:eastAsia="宋体" w:cs="Times New Roman"/>
                <w:color w:val="auto"/>
              </w:rPr>
              <w:t>8</w:t>
            </w:r>
            <w:r>
              <w:rPr>
                <w:rFonts w:hint="eastAsia" w:ascii="Calibri" w:hAnsi="Calibri" w:eastAsia="宋体" w:cs="Times New Roman"/>
                <w:color w:val="auto"/>
              </w:rPr>
              <w:t>-20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23</w:t>
            </w:r>
            <w:r>
              <w:rPr>
                <w:rFonts w:hint="eastAsia" w:ascii="Calibri" w:hAnsi="Calibri" w:eastAsia="宋体" w:cs="Times New Roman"/>
                <w:color w:val="auto"/>
              </w:rPr>
              <w:t>生活</w:t>
            </w:r>
            <w:r>
              <w:rPr>
                <w:rFonts w:ascii="Calibri" w:hAnsi="Calibri" w:eastAsia="宋体" w:cs="Times New Roman"/>
                <w:color w:val="auto"/>
              </w:rPr>
              <w:t>饮用水</w:t>
            </w:r>
            <w:r>
              <w:rPr>
                <w:rFonts w:hint="eastAsia" w:ascii="Calibri" w:hAnsi="Calibri" w:eastAsia="宋体" w:cs="Times New Roman"/>
                <w:color w:val="auto"/>
              </w:rPr>
              <w:t>标准检验</w:t>
            </w:r>
            <w:r>
              <w:rPr>
                <w:rFonts w:ascii="Calibri" w:hAnsi="Calibri" w:eastAsia="宋体" w:cs="Times New Roman"/>
                <w:color w:val="auto"/>
              </w:rPr>
              <w:t>方法</w:t>
            </w:r>
            <w:r>
              <w:rPr>
                <w:rFonts w:hint="eastAsia" w:ascii="Calibri" w:hAnsi="Calibri" w:eastAsia="宋体" w:cs="Times New Roman"/>
                <w:color w:val="auto"/>
              </w:rPr>
              <w:t xml:space="preserve"> 有机物</w:t>
            </w:r>
            <w:r>
              <w:rPr>
                <w:rFonts w:ascii="Calibri" w:hAnsi="Calibri" w:eastAsia="宋体" w:cs="Times New Roman"/>
                <w:color w:val="auto"/>
              </w:rPr>
              <w:t>指标</w:t>
            </w:r>
          </w:p>
          <w:p>
            <w:pPr>
              <w:ind w:firstLine="1050" w:firstLineChars="500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GB/T5750.</w:t>
            </w:r>
            <w:r>
              <w:rPr>
                <w:rFonts w:ascii="Calibri" w:hAnsi="Calibri" w:eastAsia="宋体" w:cs="Times New Roman"/>
                <w:color w:val="auto"/>
              </w:rPr>
              <w:t>9</w:t>
            </w:r>
            <w:r>
              <w:rPr>
                <w:rFonts w:hint="eastAsia" w:ascii="Calibri" w:hAnsi="Calibri" w:eastAsia="宋体" w:cs="Times New Roman"/>
                <w:color w:val="auto"/>
              </w:rPr>
              <w:t>-20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23</w:t>
            </w:r>
            <w:r>
              <w:rPr>
                <w:rFonts w:hint="eastAsia" w:ascii="Calibri" w:hAnsi="Calibri" w:eastAsia="宋体" w:cs="Times New Roman"/>
                <w:color w:val="auto"/>
              </w:rPr>
              <w:t>生活</w:t>
            </w:r>
            <w:r>
              <w:rPr>
                <w:rFonts w:ascii="Calibri" w:hAnsi="Calibri" w:eastAsia="宋体" w:cs="Times New Roman"/>
                <w:color w:val="auto"/>
              </w:rPr>
              <w:t>饮用水</w:t>
            </w:r>
            <w:r>
              <w:rPr>
                <w:rFonts w:hint="eastAsia" w:ascii="Calibri" w:hAnsi="Calibri" w:eastAsia="宋体" w:cs="Times New Roman"/>
                <w:color w:val="auto"/>
              </w:rPr>
              <w:t>标准检验</w:t>
            </w:r>
            <w:r>
              <w:rPr>
                <w:rFonts w:ascii="Calibri" w:hAnsi="Calibri" w:eastAsia="宋体" w:cs="Times New Roman"/>
                <w:color w:val="auto"/>
              </w:rPr>
              <w:t>方法</w:t>
            </w:r>
            <w:r>
              <w:rPr>
                <w:rFonts w:hint="eastAsia" w:ascii="Calibri" w:hAnsi="Calibri" w:eastAsia="宋体" w:cs="Times New Roman"/>
                <w:color w:val="auto"/>
              </w:rPr>
              <w:t xml:space="preserve"> 农药</w:t>
            </w:r>
            <w:r>
              <w:rPr>
                <w:rFonts w:ascii="Calibri" w:hAnsi="Calibri" w:eastAsia="宋体" w:cs="Times New Roman"/>
                <w:color w:val="auto"/>
              </w:rPr>
              <w:t>指标</w:t>
            </w:r>
          </w:p>
          <w:p>
            <w:pPr>
              <w:ind w:firstLine="1050" w:firstLineChars="500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GB/T5750.</w:t>
            </w:r>
            <w:r>
              <w:rPr>
                <w:rFonts w:ascii="Calibri" w:hAnsi="Calibri" w:eastAsia="宋体" w:cs="Times New Roman"/>
                <w:color w:val="auto"/>
              </w:rPr>
              <w:t>10</w:t>
            </w:r>
            <w:r>
              <w:rPr>
                <w:rFonts w:hint="eastAsia" w:ascii="Calibri" w:hAnsi="Calibri" w:eastAsia="宋体" w:cs="Times New Roman"/>
                <w:color w:val="auto"/>
              </w:rPr>
              <w:t>-20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23</w:t>
            </w:r>
            <w:r>
              <w:rPr>
                <w:rFonts w:hint="eastAsia" w:ascii="Calibri" w:hAnsi="Calibri" w:eastAsia="宋体" w:cs="Times New Roman"/>
                <w:color w:val="auto"/>
              </w:rPr>
              <w:t>生活</w:t>
            </w:r>
            <w:r>
              <w:rPr>
                <w:rFonts w:ascii="Calibri" w:hAnsi="Calibri" w:eastAsia="宋体" w:cs="Times New Roman"/>
                <w:color w:val="auto"/>
              </w:rPr>
              <w:t>饮用水</w:t>
            </w:r>
            <w:r>
              <w:rPr>
                <w:rFonts w:hint="eastAsia" w:ascii="Calibri" w:hAnsi="Calibri" w:eastAsia="宋体" w:cs="Times New Roman"/>
                <w:color w:val="auto"/>
              </w:rPr>
              <w:t>标准检验</w:t>
            </w:r>
            <w:r>
              <w:rPr>
                <w:rFonts w:ascii="Calibri" w:hAnsi="Calibri" w:eastAsia="宋体" w:cs="Times New Roman"/>
                <w:color w:val="auto"/>
              </w:rPr>
              <w:t>方法</w:t>
            </w:r>
            <w:r>
              <w:rPr>
                <w:rFonts w:hint="eastAsia" w:ascii="Calibri" w:hAnsi="Calibri" w:eastAsia="宋体" w:cs="Times New Roman"/>
                <w:color w:val="auto"/>
              </w:rPr>
              <w:t xml:space="preserve"> 消毒</w:t>
            </w:r>
            <w:r>
              <w:rPr>
                <w:rFonts w:ascii="Calibri" w:hAnsi="Calibri" w:eastAsia="宋体" w:cs="Times New Roman"/>
                <w:color w:val="auto"/>
              </w:rPr>
              <w:t>副产物指标</w:t>
            </w:r>
          </w:p>
          <w:p>
            <w:pPr>
              <w:ind w:firstLine="1050" w:firstLineChars="500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GB/T5750.</w:t>
            </w:r>
            <w:r>
              <w:rPr>
                <w:rFonts w:ascii="Calibri" w:hAnsi="Calibri" w:eastAsia="宋体" w:cs="Times New Roman"/>
                <w:color w:val="auto"/>
              </w:rPr>
              <w:t>11</w:t>
            </w:r>
            <w:r>
              <w:rPr>
                <w:rFonts w:hint="eastAsia" w:ascii="Calibri" w:hAnsi="Calibri" w:eastAsia="宋体" w:cs="Times New Roman"/>
                <w:color w:val="auto"/>
              </w:rPr>
              <w:t>-20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23</w:t>
            </w:r>
            <w:r>
              <w:rPr>
                <w:rFonts w:hint="eastAsia" w:ascii="Calibri" w:hAnsi="Calibri" w:eastAsia="宋体" w:cs="Times New Roman"/>
                <w:color w:val="auto"/>
              </w:rPr>
              <w:t>生活</w:t>
            </w:r>
            <w:r>
              <w:rPr>
                <w:rFonts w:ascii="Calibri" w:hAnsi="Calibri" w:eastAsia="宋体" w:cs="Times New Roman"/>
                <w:color w:val="auto"/>
              </w:rPr>
              <w:t>饮用水</w:t>
            </w:r>
            <w:r>
              <w:rPr>
                <w:rFonts w:hint="eastAsia" w:ascii="Calibri" w:hAnsi="Calibri" w:eastAsia="宋体" w:cs="Times New Roman"/>
                <w:color w:val="auto"/>
              </w:rPr>
              <w:t>标准检验</w:t>
            </w:r>
            <w:r>
              <w:rPr>
                <w:rFonts w:ascii="Calibri" w:hAnsi="Calibri" w:eastAsia="宋体" w:cs="Times New Roman"/>
                <w:color w:val="auto"/>
              </w:rPr>
              <w:t>方法</w:t>
            </w:r>
            <w:r>
              <w:rPr>
                <w:rFonts w:hint="eastAsia" w:ascii="Calibri" w:hAnsi="Calibri" w:eastAsia="宋体" w:cs="Times New Roman"/>
                <w:color w:val="auto"/>
              </w:rPr>
              <w:t xml:space="preserve"> 消毒剂</w:t>
            </w:r>
            <w:r>
              <w:rPr>
                <w:rFonts w:ascii="Calibri" w:hAnsi="Calibri" w:eastAsia="宋体" w:cs="Times New Roman"/>
                <w:color w:val="auto"/>
              </w:rPr>
              <w:t>指标</w:t>
            </w:r>
          </w:p>
          <w:p>
            <w:pPr>
              <w:ind w:firstLine="1050" w:firstLineChars="500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GB/T5750.</w:t>
            </w:r>
            <w:r>
              <w:rPr>
                <w:rFonts w:ascii="Calibri" w:hAnsi="Calibri" w:eastAsia="宋体" w:cs="Times New Roman"/>
                <w:color w:val="auto"/>
              </w:rPr>
              <w:t>12</w:t>
            </w:r>
            <w:r>
              <w:rPr>
                <w:rFonts w:hint="eastAsia" w:ascii="Calibri" w:hAnsi="Calibri" w:eastAsia="宋体" w:cs="Times New Roman"/>
                <w:color w:val="auto"/>
              </w:rPr>
              <w:t>-20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23</w:t>
            </w:r>
            <w:r>
              <w:rPr>
                <w:rFonts w:hint="eastAsia" w:ascii="Calibri" w:hAnsi="Calibri" w:eastAsia="宋体" w:cs="Times New Roman"/>
                <w:color w:val="auto"/>
              </w:rPr>
              <w:t>生活</w:t>
            </w:r>
            <w:r>
              <w:rPr>
                <w:rFonts w:ascii="Calibri" w:hAnsi="Calibri" w:eastAsia="宋体" w:cs="Times New Roman"/>
                <w:color w:val="auto"/>
              </w:rPr>
              <w:t>饮用水</w:t>
            </w:r>
            <w:r>
              <w:rPr>
                <w:rFonts w:hint="eastAsia" w:ascii="Calibri" w:hAnsi="Calibri" w:eastAsia="宋体" w:cs="Times New Roman"/>
                <w:color w:val="auto"/>
              </w:rPr>
              <w:t>标准检验</w:t>
            </w:r>
            <w:r>
              <w:rPr>
                <w:rFonts w:ascii="Calibri" w:hAnsi="Calibri" w:eastAsia="宋体" w:cs="Times New Roman"/>
                <w:color w:val="auto"/>
              </w:rPr>
              <w:t>方法</w:t>
            </w:r>
            <w:r>
              <w:rPr>
                <w:rFonts w:hint="eastAsia" w:ascii="Calibri" w:hAnsi="Calibri" w:eastAsia="宋体" w:cs="Times New Roman"/>
                <w:color w:val="auto"/>
              </w:rPr>
              <w:t xml:space="preserve"> 微生物</w:t>
            </w:r>
            <w:r>
              <w:rPr>
                <w:rFonts w:ascii="Calibri" w:hAnsi="Calibri" w:eastAsia="宋体" w:cs="Times New Roman"/>
                <w:color w:val="auto"/>
              </w:rPr>
              <w:t>指标</w:t>
            </w:r>
          </w:p>
          <w:p>
            <w:pPr>
              <w:ind w:firstLine="1050" w:firstLineChars="500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GB/T5750.</w:t>
            </w:r>
            <w:r>
              <w:rPr>
                <w:rFonts w:ascii="Calibri" w:hAnsi="Calibri" w:eastAsia="宋体" w:cs="Times New Roman"/>
                <w:color w:val="auto"/>
              </w:rPr>
              <w:t>13</w:t>
            </w:r>
            <w:r>
              <w:rPr>
                <w:rFonts w:hint="eastAsia" w:ascii="Calibri" w:hAnsi="Calibri" w:eastAsia="宋体" w:cs="Times New Roman"/>
                <w:color w:val="auto"/>
              </w:rPr>
              <w:t>-20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23</w:t>
            </w:r>
            <w:r>
              <w:rPr>
                <w:rFonts w:hint="eastAsia" w:ascii="Calibri" w:hAnsi="Calibri" w:eastAsia="宋体" w:cs="Times New Roman"/>
                <w:color w:val="auto"/>
              </w:rPr>
              <w:t>生活</w:t>
            </w:r>
            <w:r>
              <w:rPr>
                <w:rFonts w:ascii="Calibri" w:hAnsi="Calibri" w:eastAsia="宋体" w:cs="Times New Roman"/>
                <w:color w:val="auto"/>
              </w:rPr>
              <w:t>饮用水</w:t>
            </w:r>
            <w:r>
              <w:rPr>
                <w:rFonts w:hint="eastAsia" w:ascii="Calibri" w:hAnsi="Calibri" w:eastAsia="宋体" w:cs="Times New Roman"/>
                <w:color w:val="auto"/>
              </w:rPr>
              <w:t>标准检验</w:t>
            </w:r>
            <w:r>
              <w:rPr>
                <w:rFonts w:ascii="Calibri" w:hAnsi="Calibri" w:eastAsia="宋体" w:cs="Times New Roman"/>
                <w:color w:val="auto"/>
              </w:rPr>
              <w:t>方法</w:t>
            </w:r>
            <w:r>
              <w:rPr>
                <w:rFonts w:hint="eastAsia" w:ascii="Calibri" w:hAnsi="Calibri" w:eastAsia="宋体" w:cs="Times New Roman"/>
                <w:color w:val="auto"/>
              </w:rPr>
              <w:t xml:space="preserve"> 放射性</w:t>
            </w:r>
            <w:r>
              <w:rPr>
                <w:rFonts w:ascii="Calibri" w:hAnsi="Calibri" w:eastAsia="宋体" w:cs="Times New Roman"/>
                <w:color w:val="auto"/>
              </w:rPr>
              <w:t>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8789" w:type="dxa"/>
            <w:gridSpan w:val="6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评价</w:t>
            </w:r>
            <w:r>
              <w:rPr>
                <w:rFonts w:ascii="Calibri" w:hAnsi="Calibri" w:eastAsia="宋体" w:cs="Times New Roman"/>
              </w:rPr>
              <w:t>依据：</w:t>
            </w:r>
            <w:r>
              <w:rPr>
                <w:rFonts w:hint="eastAsia" w:ascii="Calibri" w:hAnsi="Calibri"/>
              </w:rPr>
              <w:t>GB</w:t>
            </w:r>
            <w:r>
              <w:rPr>
                <w:rFonts w:ascii="Calibri" w:hAnsi="Calibri"/>
              </w:rPr>
              <w:t xml:space="preserve"> 5749</w:t>
            </w:r>
            <w:r>
              <w:rPr>
                <w:rFonts w:hint="eastAsia" w:ascii="Calibri" w:hAnsi="Calibri"/>
              </w:rPr>
              <w:t>-20</w:t>
            </w:r>
            <w:r>
              <w:rPr>
                <w:rFonts w:hint="eastAsia" w:ascii="Calibri" w:hAnsi="Calibri"/>
                <w:lang w:val="en-US" w:eastAsia="zh-CN"/>
              </w:rPr>
              <w:t>22</w:t>
            </w:r>
            <w:r>
              <w:rPr>
                <w:rFonts w:hint="eastAsia" w:ascii="Calibri" w:hAnsi="Calibri"/>
              </w:rPr>
              <w:t>生活</w:t>
            </w:r>
            <w:r>
              <w:rPr>
                <w:rFonts w:ascii="Calibri" w:hAnsi="Calibri"/>
              </w:rPr>
              <w:t>饮用水</w:t>
            </w:r>
            <w:r>
              <w:rPr>
                <w:rFonts w:hint="eastAsia" w:ascii="Calibri" w:hAnsi="Calibri"/>
              </w:rPr>
              <w:t>卫生标准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8789" w:type="dxa"/>
            <w:gridSpan w:val="6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检测</w:t>
            </w:r>
            <w:r>
              <w:rPr>
                <w:rFonts w:ascii="Calibri" w:hAnsi="Calibri" w:eastAsia="宋体" w:cs="Times New Roman"/>
              </w:rPr>
              <w:t>结论：</w:t>
            </w:r>
            <w:r>
              <w:rPr>
                <w:rFonts w:ascii="Calibri" w:hAnsi="Calibri"/>
              </w:rPr>
              <w:t>所</w:t>
            </w:r>
            <w:r>
              <w:rPr>
                <w:rFonts w:hint="eastAsia" w:ascii="Calibri" w:hAnsi="Calibri"/>
              </w:rPr>
              <w:t>检</w:t>
            </w:r>
            <w:r>
              <w:rPr>
                <w:rFonts w:ascii="Calibri" w:hAnsi="Calibri"/>
              </w:rPr>
              <w:t>项目均符合标准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402" w:type="dxa"/>
            <w:noWrap w:val="0"/>
            <w:vAlign w:val="top"/>
          </w:tcPr>
          <w:p>
            <w:pPr>
              <w:jc w:val="center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主要检测设备名称</w:t>
            </w:r>
          </w:p>
        </w:tc>
        <w:tc>
          <w:tcPr>
            <w:tcW w:w="1816" w:type="dxa"/>
            <w:gridSpan w:val="2"/>
            <w:noWrap w:val="0"/>
            <w:vAlign w:val="top"/>
          </w:tcPr>
          <w:p>
            <w:pPr>
              <w:jc w:val="center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型号</w:t>
            </w:r>
          </w:p>
        </w:tc>
        <w:tc>
          <w:tcPr>
            <w:tcW w:w="2386" w:type="dxa"/>
            <w:gridSpan w:val="2"/>
            <w:noWrap w:val="0"/>
            <w:vAlign w:val="top"/>
          </w:tcPr>
          <w:p>
            <w:pPr>
              <w:jc w:val="center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检测设备名称</w:t>
            </w:r>
          </w:p>
        </w:tc>
        <w:tc>
          <w:tcPr>
            <w:tcW w:w="2185" w:type="dxa"/>
            <w:noWrap w:val="0"/>
            <w:vAlign w:val="top"/>
          </w:tcPr>
          <w:p>
            <w:pPr>
              <w:jc w:val="center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型号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2402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隔水式</w:t>
            </w:r>
            <w:r>
              <w:rPr>
                <w:rFonts w:hint="eastAsia" w:ascii="Calibri" w:hAnsi="Calibri"/>
              </w:rPr>
              <w:t>电热</w:t>
            </w:r>
            <w:r>
              <w:rPr>
                <w:rFonts w:ascii="Calibri" w:hAnsi="Calibri"/>
              </w:rPr>
              <w:t>恒温培养箱</w:t>
            </w:r>
          </w:p>
        </w:tc>
        <w:tc>
          <w:tcPr>
            <w:tcW w:w="1816" w:type="dxa"/>
            <w:gridSpan w:val="2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PYX-DHS</w:t>
            </w:r>
          </w:p>
        </w:tc>
        <w:tc>
          <w:tcPr>
            <w:tcW w:w="238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原子</w:t>
            </w:r>
            <w:r>
              <w:rPr>
                <w:rFonts w:ascii="Calibri" w:hAnsi="Calibri"/>
              </w:rPr>
              <w:t>荧光分光光度计</w:t>
            </w:r>
          </w:p>
        </w:tc>
        <w:tc>
          <w:tcPr>
            <w:tcW w:w="2185" w:type="dxa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PF53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402" w:type="dxa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紫外</w:t>
            </w:r>
            <w:r>
              <w:rPr>
                <w:rFonts w:ascii="Calibri" w:hAnsi="Calibri"/>
              </w:rPr>
              <w:t>可见分光光度计</w:t>
            </w:r>
          </w:p>
        </w:tc>
        <w:tc>
          <w:tcPr>
            <w:tcW w:w="181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TU-1810DAPC</w:t>
            </w:r>
          </w:p>
        </w:tc>
        <w:tc>
          <w:tcPr>
            <w:tcW w:w="238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PE气相</w:t>
            </w:r>
            <w:r>
              <w:rPr>
                <w:rFonts w:ascii="Calibri" w:hAnsi="Calibri"/>
              </w:rPr>
              <w:t>色谱仪</w:t>
            </w:r>
          </w:p>
        </w:tc>
        <w:tc>
          <w:tcPr>
            <w:tcW w:w="2185" w:type="dxa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Autosystem XL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2402" w:type="dxa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Calibri" w:hAnsi="Calibri"/>
              </w:rPr>
              <w:t>可见分光光度计</w:t>
            </w:r>
          </w:p>
        </w:tc>
        <w:tc>
          <w:tcPr>
            <w:tcW w:w="181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N2</w:t>
            </w:r>
          </w:p>
        </w:tc>
        <w:tc>
          <w:tcPr>
            <w:tcW w:w="238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安捷伦气相</w:t>
            </w:r>
            <w:r>
              <w:rPr>
                <w:rFonts w:ascii="Calibri" w:hAnsi="Calibri"/>
              </w:rPr>
              <w:t>色谱仪</w:t>
            </w:r>
          </w:p>
        </w:tc>
        <w:tc>
          <w:tcPr>
            <w:tcW w:w="2185" w:type="dxa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7890B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402" w:type="dxa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原子</w:t>
            </w:r>
            <w:r>
              <w:rPr>
                <w:rFonts w:ascii="Calibri" w:hAnsi="Calibri"/>
              </w:rPr>
              <w:t>吸收分光光度计</w:t>
            </w:r>
          </w:p>
        </w:tc>
        <w:tc>
          <w:tcPr>
            <w:tcW w:w="181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WFX-210</w:t>
            </w:r>
          </w:p>
        </w:tc>
        <w:tc>
          <w:tcPr>
            <w:tcW w:w="238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浊度</w:t>
            </w:r>
            <w:r>
              <w:rPr>
                <w:rFonts w:ascii="Calibri" w:hAnsi="Calibri"/>
              </w:rPr>
              <w:t>仪</w:t>
            </w:r>
          </w:p>
        </w:tc>
        <w:tc>
          <w:tcPr>
            <w:tcW w:w="2185" w:type="dxa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WZS-186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2402" w:type="dxa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电热</w:t>
            </w:r>
            <w:r>
              <w:rPr>
                <w:rFonts w:ascii="Calibri" w:hAnsi="Calibri"/>
              </w:rPr>
              <w:t>恒温培养箱</w:t>
            </w:r>
          </w:p>
        </w:tc>
        <w:tc>
          <w:tcPr>
            <w:tcW w:w="1816" w:type="dxa"/>
            <w:gridSpan w:val="2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DNP</w:t>
            </w:r>
            <w:r>
              <w:rPr>
                <w:rFonts w:hint="eastAsia" w:ascii="Calibri" w:hAnsi="Calibri"/>
              </w:rPr>
              <w:t>-</w:t>
            </w:r>
            <w:r>
              <w:rPr>
                <w:rFonts w:hint="eastAsia" w:ascii="Calibri" w:hAnsi="Calibri"/>
                <w:lang w:val="en-US" w:eastAsia="zh-CN"/>
              </w:rPr>
              <w:t>9052-1A</w:t>
            </w:r>
          </w:p>
        </w:tc>
        <w:tc>
          <w:tcPr>
            <w:tcW w:w="238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eastAsia="zh-CN"/>
              </w:rPr>
              <w:t>离子色谱仪</w:t>
            </w:r>
          </w:p>
        </w:tc>
        <w:tc>
          <w:tcPr>
            <w:tcW w:w="2185" w:type="dxa"/>
            <w:noWrap w:val="0"/>
            <w:vAlign w:val="top"/>
          </w:tcPr>
          <w:p>
            <w:pPr>
              <w:ind w:left="0" w:leftChars="0" w:right="0" w:rightChars="0" w:firstLine="0" w:firstLineChars="0"/>
              <w:jc w:val="both"/>
              <w:rPr>
                <w:rFonts w:hint="default"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ECOIC925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402" w:type="dxa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数显电热鼓风干燥箱</w:t>
            </w:r>
          </w:p>
        </w:tc>
        <w:tc>
          <w:tcPr>
            <w:tcW w:w="181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DHG-9140A</w:t>
            </w:r>
          </w:p>
        </w:tc>
        <w:tc>
          <w:tcPr>
            <w:tcW w:w="238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低本底</w:t>
            </w:r>
            <w:r>
              <w:rPr>
                <w:rFonts w:hint="eastAsia" w:ascii="宋体" w:hAnsi="宋体"/>
              </w:rPr>
              <w:t>ａ、</w:t>
            </w:r>
            <w:r>
              <w:rPr>
                <w:rFonts w:ascii="Calibri" w:hAnsi="Calibri" w:cs="Calibri"/>
              </w:rPr>
              <w:t>β</w:t>
            </w:r>
            <w:r>
              <w:rPr>
                <w:rFonts w:hint="eastAsia" w:ascii="Calibri" w:hAnsi="Calibri" w:cs="Calibri"/>
              </w:rPr>
              <w:t>射线</w:t>
            </w:r>
            <w:r>
              <w:rPr>
                <w:rFonts w:ascii="Calibri" w:hAnsi="Calibri" w:cs="Calibri"/>
              </w:rPr>
              <w:t>测量仪</w:t>
            </w:r>
          </w:p>
        </w:tc>
        <w:tc>
          <w:tcPr>
            <w:tcW w:w="2185" w:type="dxa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BH1216</w:t>
            </w:r>
            <w:r>
              <w:t>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2402" w:type="dxa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eastAsia="zh-CN"/>
              </w:rPr>
              <w:t>电子天平</w:t>
            </w:r>
          </w:p>
        </w:tc>
        <w:tc>
          <w:tcPr>
            <w:tcW w:w="1816" w:type="dxa"/>
            <w:gridSpan w:val="2"/>
            <w:noWrap w:val="0"/>
            <w:vAlign w:val="top"/>
          </w:tcPr>
          <w:p>
            <w:pPr>
              <w:jc w:val="both"/>
              <w:rPr>
                <w:rFonts w:hint="default"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FA1604/FA1604N</w:t>
            </w:r>
          </w:p>
        </w:tc>
        <w:tc>
          <w:tcPr>
            <w:tcW w:w="238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生化</w:t>
            </w:r>
            <w:r>
              <w:rPr>
                <w:rFonts w:ascii="Calibri" w:hAnsi="Calibri"/>
              </w:rPr>
              <w:t>培养箱</w:t>
            </w:r>
          </w:p>
        </w:tc>
        <w:tc>
          <w:tcPr>
            <w:tcW w:w="2185" w:type="dxa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LRH-</w:t>
            </w:r>
            <w:r>
              <w:rPr>
                <w:rFonts w:hint="eastAsia" w:ascii="Calibri" w:hAnsi="Calibri"/>
                <w:lang w:val="en-US" w:eastAsia="zh-CN"/>
              </w:rPr>
              <w:t>250F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402" w:type="dxa"/>
            <w:noWrap w:val="0"/>
            <w:vAlign w:val="top"/>
          </w:tcPr>
          <w:p>
            <w:pPr>
              <w:jc w:val="both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eastAsia="zh-CN"/>
              </w:rPr>
              <w:t>箱式电阻炉</w:t>
            </w:r>
          </w:p>
        </w:tc>
        <w:tc>
          <w:tcPr>
            <w:tcW w:w="1816" w:type="dxa"/>
            <w:gridSpan w:val="2"/>
            <w:noWrap w:val="0"/>
            <w:vAlign w:val="top"/>
          </w:tcPr>
          <w:p>
            <w:pPr>
              <w:jc w:val="both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SX2-4-10</w:t>
            </w:r>
          </w:p>
        </w:tc>
        <w:tc>
          <w:tcPr>
            <w:tcW w:w="238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lang w:val="en-US" w:eastAsia="zh-CN"/>
              </w:rPr>
              <w:t>酸度</w:t>
            </w:r>
            <w:r>
              <w:rPr>
                <w:rFonts w:hint="eastAsia"/>
                <w:spacing w:val="20"/>
                <w:lang w:eastAsia="zh-CN"/>
              </w:rPr>
              <w:t>计</w:t>
            </w:r>
          </w:p>
        </w:tc>
        <w:tc>
          <w:tcPr>
            <w:tcW w:w="2185" w:type="dxa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kern w:val="2"/>
                <w:sz w:val="21"/>
                <w:szCs w:val="24"/>
                <w:lang w:val="en-US" w:eastAsia="zh-CN" w:bidi="ar-SA"/>
              </w:rPr>
              <w:t>PHS-3C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402" w:type="dxa"/>
            <w:noWrap w:val="0"/>
            <w:vAlign w:val="top"/>
          </w:tcPr>
          <w:p>
            <w:pPr>
              <w:jc w:val="both"/>
              <w:rPr>
                <w:rFonts w:hint="eastAsia"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固相萃取仪</w:t>
            </w:r>
          </w:p>
        </w:tc>
        <w:tc>
          <w:tcPr>
            <w:tcW w:w="1816" w:type="dxa"/>
            <w:gridSpan w:val="2"/>
            <w:noWrap w:val="0"/>
            <w:vAlign w:val="top"/>
          </w:tcPr>
          <w:p>
            <w:pPr>
              <w:jc w:val="both"/>
              <w:rPr>
                <w:rFonts w:hint="eastAsia"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 xml:space="preserve">Auto Trace 280  </w:t>
            </w:r>
          </w:p>
        </w:tc>
        <w:tc>
          <w:tcPr>
            <w:tcW w:w="2386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lang w:val="en-US" w:eastAsia="zh-CN"/>
              </w:rPr>
              <w:t>液相色谱仪</w:t>
            </w:r>
          </w:p>
        </w:tc>
        <w:tc>
          <w:tcPr>
            <w:tcW w:w="2185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kern w:val="2"/>
                <w:sz w:val="21"/>
                <w:szCs w:val="24"/>
                <w:lang w:val="en-US" w:eastAsia="zh-CN" w:bidi="ar-SA"/>
              </w:rPr>
              <w:t>Waters e2695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402" w:type="dxa"/>
            <w:noWrap w:val="0"/>
            <w:vAlign w:val="top"/>
          </w:tcPr>
          <w:p>
            <w:pPr>
              <w:jc w:val="both"/>
              <w:rPr>
                <w:rFonts w:hint="eastAsia"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816" w:type="dxa"/>
            <w:gridSpan w:val="2"/>
            <w:noWrap w:val="0"/>
            <w:vAlign w:val="top"/>
          </w:tcPr>
          <w:p>
            <w:pPr>
              <w:jc w:val="both"/>
              <w:rPr>
                <w:rFonts w:hint="eastAsia"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386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185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2735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编制</w:t>
            </w:r>
            <w:r>
              <w:rPr>
                <w:rFonts w:ascii="Calibri" w:hAnsi="Calibri" w:eastAsia="宋体" w:cs="Times New Roman"/>
              </w:rPr>
              <w:t>人及编制日期</w:t>
            </w:r>
            <w:r>
              <w:rPr>
                <w:rFonts w:hint="eastAsia" w:ascii="Calibri" w:hAnsi="Calibri" w:eastAsia="宋体" w:cs="Times New Roman"/>
              </w:rPr>
              <w:t>：</w:t>
            </w:r>
          </w:p>
          <w:p>
            <w:pPr>
              <w:ind w:left="1050" w:leftChars="500" w:firstLine="315" w:firstLineChars="150"/>
              <w:jc w:val="left"/>
              <w:rPr>
                <w:rFonts w:hint="default" w:ascii="Calibri" w:hAnsi="Calibri" w:eastAsia="宋体" w:cs="Times New Roman"/>
                <w:lang w:val="en-US"/>
              </w:rPr>
            </w:pPr>
            <w:r>
              <w:rPr>
                <w:rFonts w:hint="eastAsia" w:ascii="Calibri" w:hAnsi="Calibri"/>
                <w:lang w:eastAsia="zh-CN"/>
              </w:rPr>
              <w:t>魏</w:t>
            </w:r>
            <w:r>
              <w:rPr>
                <w:rFonts w:hint="eastAsia" w:ascii="Calibri" w:hAnsi="Calibri"/>
                <w:lang w:val="en-US" w:eastAsia="zh-CN"/>
              </w:rPr>
              <w:t xml:space="preserve"> </w:t>
            </w:r>
            <w:r>
              <w:rPr>
                <w:rFonts w:hint="eastAsia" w:ascii="Calibri" w:hAnsi="Calibri"/>
                <w:lang w:eastAsia="zh-CN"/>
              </w:rPr>
              <w:t>洁</w:t>
            </w:r>
            <w:r>
              <w:rPr>
                <w:rFonts w:hint="eastAsia" w:ascii="Calibri" w:hAnsi="Calibri"/>
                <w:lang w:val="en-US" w:eastAsia="zh-CN"/>
              </w:rPr>
              <w:t xml:space="preserve">2023.09.25 </w:t>
            </w:r>
          </w:p>
        </w:tc>
        <w:tc>
          <w:tcPr>
            <w:tcW w:w="2963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审核</w:t>
            </w:r>
            <w:r>
              <w:rPr>
                <w:rFonts w:ascii="Calibri" w:hAnsi="Calibri" w:eastAsia="宋体" w:cs="Times New Roman"/>
              </w:rPr>
              <w:t>人及审核日期：</w:t>
            </w:r>
          </w:p>
          <w:p>
            <w:pPr>
              <w:ind w:firstLine="1365" w:firstLineChars="650"/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3091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批准</w:t>
            </w:r>
            <w:r>
              <w:rPr>
                <w:rFonts w:ascii="Calibri" w:hAnsi="Calibri" w:eastAsia="宋体" w:cs="Times New Roman"/>
              </w:rPr>
              <w:t>人及签发日期：</w:t>
            </w:r>
          </w:p>
          <w:p>
            <w:pPr>
              <w:ind w:firstLine="1575" w:firstLineChars="750"/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ind w:firstLine="1365" w:firstLineChars="650"/>
              <w:jc w:val="left"/>
              <w:rPr>
                <w:rFonts w:ascii="Calibri" w:hAnsi="Calibri" w:eastAsia="宋体" w:cs="Times New Roman"/>
              </w:rPr>
            </w:pPr>
          </w:p>
        </w:tc>
      </w:tr>
    </w:tbl>
    <w:p>
      <w:pPr>
        <w:jc w:val="center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 xml:space="preserve">第2页 共 </w:t>
      </w:r>
      <w:r>
        <w:rPr>
          <w:rFonts w:hint="eastAsia" w:ascii="Calibri" w:hAnsi="Times New Roman" w:eastAsia="宋体" w:cs="Times New Roman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 w:val="28"/>
          <w:szCs w:val="28"/>
        </w:rPr>
        <w:t>页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河南省</w:t>
      </w:r>
      <w:r>
        <w:rPr>
          <w:sz w:val="30"/>
          <w:szCs w:val="30"/>
        </w:rPr>
        <w:t>城市供水水质检测网新乡监测站</w:t>
      </w:r>
    </w:p>
    <w:p>
      <w:pPr>
        <w:jc w:val="center"/>
        <w:outlineLvl w:val="0"/>
        <w:rPr>
          <w:rFonts w:hint="eastAsia" w:eastAsiaTheme="minorEastAsia"/>
          <w:b/>
          <w:bCs/>
          <w:color w:val="auto"/>
          <w:sz w:val="32"/>
          <w:szCs w:val="32"/>
          <w:lang w:eastAsia="zh-CN"/>
        </w:rPr>
      </w:pPr>
      <w:r>
        <w:rPr>
          <w:rFonts w:hint="eastAsia" w:eastAsiaTheme="minorEastAsia"/>
          <w:b/>
          <w:bCs/>
          <w:color w:val="auto"/>
          <w:sz w:val="32"/>
          <w:szCs w:val="32"/>
          <w:lang w:eastAsia="zh-CN"/>
        </w:rPr>
        <w:t>检 测 结 果</w:t>
      </w:r>
    </w:p>
    <w:tbl>
      <w:tblPr>
        <w:tblStyle w:val="2"/>
        <w:tblpPr w:leftFromText="180" w:rightFromText="180" w:vertAnchor="text" w:horzAnchor="margin" w:tblpX="-304" w:tblpY="318"/>
        <w:tblW w:w="88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6" w:type="dxa"/>
          <w:bottom w:w="0" w:type="dxa"/>
          <w:right w:w="56" w:type="dxa"/>
        </w:tblCellMar>
      </w:tblPr>
      <w:tblGrid>
        <w:gridCol w:w="776"/>
        <w:gridCol w:w="1800"/>
        <w:gridCol w:w="721"/>
        <w:gridCol w:w="1442"/>
        <w:gridCol w:w="1271"/>
        <w:gridCol w:w="1252"/>
        <w:gridCol w:w="1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序号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检验项目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计量</w:t>
            </w:r>
          </w:p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单位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标准依据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标准值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检测结果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单项结论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1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总大肠菌群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outlineLvl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MPN</w:t>
            </w:r>
            <w:r>
              <w:rPr>
                <w:rFonts w:hint="eastAsia"/>
              </w:rPr>
              <w:t>/</w:t>
            </w:r>
          </w:p>
          <w:p>
            <w:pPr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100mL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不</w:t>
            </w:r>
            <w:r>
              <w:rPr>
                <w:rFonts w:hint="eastAsia"/>
                <w:spacing w:val="20"/>
                <w:lang w:eastAsia="zh-CN"/>
              </w:rPr>
              <w:t>应</w:t>
            </w:r>
            <w:r>
              <w:rPr>
                <w:rFonts w:hint="eastAsia"/>
                <w:spacing w:val="20"/>
              </w:rPr>
              <w:t>检出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sz w:val="24"/>
              </w:rPr>
              <w:t>未检出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2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大肠</w:t>
            </w:r>
            <w:r>
              <w:rPr>
                <w:rFonts w:hint="eastAsia"/>
                <w:color w:val="auto"/>
                <w:spacing w:val="20"/>
                <w:lang w:eastAsia="zh-CN"/>
              </w:rPr>
              <w:t>埃希氏</w:t>
            </w:r>
            <w:r>
              <w:rPr>
                <w:rFonts w:hint="eastAsia"/>
                <w:color w:val="auto"/>
                <w:spacing w:val="20"/>
              </w:rPr>
              <w:t>菌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MPN</w:t>
            </w:r>
            <w:r>
              <w:rPr>
                <w:rFonts w:hint="eastAsia"/>
              </w:rPr>
              <w:t>/</w:t>
            </w:r>
          </w:p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100mL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不</w:t>
            </w:r>
            <w:r>
              <w:rPr>
                <w:rFonts w:hint="eastAsia"/>
                <w:spacing w:val="20"/>
                <w:lang w:eastAsia="zh-CN"/>
              </w:rPr>
              <w:t>应</w:t>
            </w:r>
            <w:r>
              <w:rPr>
                <w:rFonts w:hint="eastAsia"/>
                <w:spacing w:val="20"/>
              </w:rPr>
              <w:t>检出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sz w:val="24"/>
              </w:rPr>
              <w:t>未检出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3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菌落总数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CFU/mL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/>
                <w:spacing w:val="20"/>
                <w:lang w:val="en-US" w:eastAsia="zh-CN"/>
              </w:rPr>
            </w:pPr>
            <w:r>
              <w:rPr>
                <w:rFonts w:hint="eastAsia"/>
                <w:spacing w:val="20"/>
              </w:rPr>
              <w:t>≤100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/>
                <w:spacing w:val="20"/>
                <w:lang w:val="en-US" w:eastAsia="zh-CN"/>
              </w:rPr>
            </w:pPr>
            <w:r>
              <w:rPr>
                <w:rFonts w:hint="eastAsia"/>
                <w:spacing w:val="20"/>
              </w:rPr>
              <w:t>未检出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4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砷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t>0.0</w:t>
            </w:r>
            <w:r>
              <w:rPr>
                <w:rFonts w:hint="eastAsia"/>
              </w:rPr>
              <w:t>1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>0.00</w:t>
            </w:r>
            <w:r>
              <w:rPr>
                <w:rFonts w:hint="eastAsia"/>
                <w:spacing w:val="20"/>
                <w:sz w:val="24"/>
              </w:rPr>
              <w:t>1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5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镉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t>0.0</w:t>
            </w:r>
            <w:r>
              <w:rPr>
                <w:rFonts w:hint="eastAsia"/>
              </w:rPr>
              <w:t>05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＜</w:t>
            </w:r>
            <w:r>
              <w:rPr>
                <w:spacing w:val="20"/>
                <w:sz w:val="24"/>
              </w:rPr>
              <w:t>0.00</w:t>
            </w:r>
            <w:r>
              <w:rPr>
                <w:rFonts w:hint="eastAsia"/>
                <w:spacing w:val="20"/>
                <w:sz w:val="24"/>
                <w:lang w:val="en-US" w:eastAsia="zh-CN"/>
              </w:rPr>
              <w:t>05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6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铬（六价）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t>0.05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＜</w:t>
            </w:r>
            <w:r>
              <w:rPr>
                <w:spacing w:val="20"/>
                <w:sz w:val="24"/>
              </w:rPr>
              <w:t>0.004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7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铅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t>0.0</w:t>
            </w:r>
            <w:r>
              <w:rPr>
                <w:rFonts w:hint="eastAsia"/>
              </w:rPr>
              <w:t>1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＜</w:t>
            </w:r>
            <w:r>
              <w:rPr>
                <w:spacing w:val="20"/>
                <w:sz w:val="24"/>
              </w:rPr>
              <w:t>0.0</w:t>
            </w:r>
            <w:r>
              <w:rPr>
                <w:rFonts w:hint="eastAsia"/>
                <w:spacing w:val="20"/>
                <w:sz w:val="24"/>
                <w:lang w:val="en-US" w:eastAsia="zh-CN"/>
              </w:rPr>
              <w:t>025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8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汞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rPr>
                <w:rFonts w:hint="eastAsia"/>
              </w:rPr>
              <w:t>0.001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＜0.0001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9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氰化物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t>0.</w:t>
            </w:r>
            <w:r>
              <w:rPr>
                <w:rFonts w:hint="eastAsia"/>
              </w:rPr>
              <w:t>05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＜</w:t>
            </w:r>
            <w:r>
              <w:rPr>
                <w:rFonts w:hint="eastAsia"/>
                <w:spacing w:val="20"/>
                <w:sz w:val="24"/>
              </w:rPr>
              <w:t>0.002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10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氟化物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t>1.0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0.</w:t>
            </w:r>
            <w:r>
              <w:rPr>
                <w:rFonts w:hint="eastAsia"/>
                <w:spacing w:val="20"/>
                <w:sz w:val="24"/>
                <w:lang w:val="en-US" w:eastAsia="zh-CN"/>
              </w:rPr>
              <w:t>3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11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/>
                <w:color w:val="auto"/>
                <w:spacing w:val="20"/>
              </w:rPr>
            </w:pPr>
            <w:r>
              <w:rPr>
                <w:rFonts w:hint="eastAsia"/>
                <w:color w:val="auto"/>
                <w:spacing w:val="20"/>
              </w:rPr>
              <w:t>硝酸盐</w:t>
            </w:r>
          </w:p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（以N计）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rPr>
                <w:rFonts w:hint="eastAsia"/>
              </w:rPr>
              <w:t>10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  <w:t>0.91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12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三氯甲烷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 xml:space="preserve"> /</w:t>
            </w:r>
            <w:r>
              <w:rPr>
                <w:spacing w:val="20"/>
              </w:rPr>
              <w:t>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宋体" w:hAnsi="宋体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≤0.06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  <w:t>0.0284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13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lang w:eastAsia="zh-CN"/>
              </w:rPr>
              <w:t>一氯二溴甲烷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mg/L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pacing w:val="20"/>
              </w:rPr>
              <w:t>≤</w:t>
            </w:r>
            <w:r>
              <w:rPr>
                <w:rFonts w:hint="eastAsia"/>
                <w:color w:val="000000"/>
                <w:spacing w:val="20"/>
                <w:lang w:val="en-US" w:eastAsia="zh-CN"/>
              </w:rPr>
              <w:t>0.1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  <w:lang w:val="en-US" w:eastAsia="zh-CN"/>
              </w:rPr>
              <w:t>0.0011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14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lang w:eastAsia="zh-CN"/>
              </w:rPr>
              <w:t>二氯一溴甲烷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mg/L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pacing w:val="20"/>
              </w:rPr>
              <w:t>≤</w:t>
            </w:r>
            <w:r>
              <w:rPr>
                <w:rFonts w:hint="eastAsia"/>
                <w:color w:val="000000"/>
                <w:spacing w:val="20"/>
                <w:lang w:val="en-US" w:eastAsia="zh-CN"/>
              </w:rPr>
              <w:t>0.06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/>
                <w:spacing w:val="20"/>
                <w:sz w:val="24"/>
                <w:lang w:val="en-US" w:eastAsia="zh-CN"/>
              </w:rPr>
              <w:t>0.0043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15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lang w:eastAsia="zh-CN"/>
              </w:rPr>
              <w:t>三溴甲烷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mg/L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pacing w:val="20"/>
              </w:rPr>
              <w:t>≤</w:t>
            </w:r>
            <w:r>
              <w:rPr>
                <w:rFonts w:hint="eastAsia"/>
                <w:color w:val="000000"/>
                <w:spacing w:val="20"/>
                <w:lang w:val="en-US" w:eastAsia="zh-CN"/>
              </w:rPr>
              <w:t>0.1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color w:val="C00000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pacing w:val="20"/>
                <w:sz w:val="24"/>
              </w:rPr>
              <w:t>0.00</w:t>
            </w:r>
            <w:r>
              <w:rPr>
                <w:rFonts w:hint="eastAsia"/>
                <w:spacing w:val="20"/>
                <w:sz w:val="24"/>
                <w:lang w:val="en-US" w:eastAsia="zh-CN"/>
              </w:rPr>
              <w:t>5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16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lang w:eastAsia="zh-CN"/>
              </w:rPr>
              <w:t>三卤甲烷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pacing w:val="20"/>
              </w:rPr>
              <w:t>≤</w:t>
            </w:r>
            <w:r>
              <w:rPr>
                <w:rFonts w:hint="eastAsia"/>
                <w:color w:val="000000"/>
                <w:spacing w:val="20"/>
                <w:lang w:val="en-US" w:eastAsia="zh-CN"/>
              </w:rPr>
              <w:t>1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color w:val="C00000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  <w:lang w:val="en-US" w:eastAsia="zh-CN"/>
              </w:rPr>
              <w:t>0.6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17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lang w:val="en-US" w:eastAsia="zh-CN"/>
              </w:rPr>
              <w:t>二氯乙酸</w:t>
            </w:r>
            <w:r>
              <w:rPr>
                <w:rFonts w:hint="default"/>
                <w:spacing w:val="20"/>
                <w:lang w:val="en-US" w:eastAsia="zh-CN"/>
              </w:rPr>
              <w:t xml:space="preserve"> 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mg/L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t>0.05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outlineLvl w:val="0"/>
              <w:rPr>
                <w:rFonts w:hint="default" w:asciiTheme="minorHAnsi" w:hAnsiTheme="minorHAnsi" w:eastAsiaTheme="minorEastAsia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sz w:val="24"/>
              </w:rPr>
              <w:t>＜</w:t>
            </w:r>
            <w:r>
              <w:rPr>
                <w:rFonts w:hint="eastAsia"/>
                <w:color w:val="auto"/>
                <w:spacing w:val="20"/>
                <w:sz w:val="24"/>
                <w:lang w:val="en-US" w:eastAsia="zh-CN"/>
              </w:rPr>
              <w:t>0.0037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18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/>
                <w:spacing w:val="20"/>
                <w:lang w:val="en-US" w:eastAsia="zh-CN"/>
              </w:rPr>
              <w:t>三氯乙酸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mg/L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pacing w:val="20"/>
              </w:rPr>
              <w:t>≤</w:t>
            </w:r>
            <w:r>
              <w:rPr>
                <w:rFonts w:hint="eastAsia"/>
                <w:color w:val="000000"/>
                <w:spacing w:val="20"/>
                <w:lang w:val="en-US" w:eastAsia="zh-CN"/>
              </w:rPr>
              <w:t>0.1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sz w:val="24"/>
              </w:rPr>
              <w:t>＜</w:t>
            </w:r>
            <w:r>
              <w:rPr>
                <w:rFonts w:hint="eastAsia"/>
                <w:color w:val="auto"/>
                <w:spacing w:val="20"/>
                <w:sz w:val="24"/>
                <w:lang w:val="en-US" w:eastAsia="zh-CN"/>
              </w:rPr>
              <w:t>0.0044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19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lang w:eastAsia="zh-CN"/>
              </w:rPr>
              <w:t>氯酸盐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mg/L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pacing w:val="20"/>
              </w:rPr>
              <w:t>≤</w:t>
            </w:r>
            <w:r>
              <w:rPr>
                <w:rFonts w:hint="eastAsia"/>
                <w:color w:val="000000"/>
                <w:spacing w:val="20"/>
                <w:lang w:val="en-US" w:eastAsia="zh-CN"/>
              </w:rPr>
              <w:t>0.7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="Times New Roman" w:hAnsi="Times New Roman" w:eastAsia="宋体" w:cs="Times New Roman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  <w:lang w:val="en-US" w:eastAsia="zh-CN"/>
              </w:rPr>
              <w:t>0.185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20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色度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度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t>15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sz w:val="24"/>
              </w:rPr>
              <w:t xml:space="preserve">5 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21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浑浊度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NTU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rPr>
                <w:rFonts w:hint="eastAsia"/>
              </w:rPr>
              <w:t>1.0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sz w:val="24"/>
              </w:rPr>
              <w:t>0.</w:t>
            </w:r>
            <w:r>
              <w:rPr>
                <w:rFonts w:hint="eastAsia"/>
                <w:color w:val="auto"/>
                <w:spacing w:val="20"/>
                <w:sz w:val="24"/>
                <w:lang w:val="en-US" w:eastAsia="zh-CN"/>
              </w:rPr>
              <w:t>30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</w:tbl>
    <w:p>
      <w:pPr>
        <w:ind w:firstLine="3360" w:firstLineChars="1200"/>
        <w:jc w:val="both"/>
        <w:rPr>
          <w:sz w:val="28"/>
          <w:szCs w:val="28"/>
        </w:rPr>
        <w:sectPr>
          <w:headerReference r:id="rId3" w:type="default"/>
          <w:pgSz w:w="11906" w:h="16838"/>
          <w:pgMar w:top="1418" w:right="1627" w:bottom="1100" w:left="1797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宋体" w:cs="Times New Roman"/>
          <w:sz w:val="28"/>
          <w:szCs w:val="28"/>
        </w:rPr>
        <w:t>第3页 共</w:t>
      </w:r>
      <w:r>
        <w:rPr>
          <w:rFonts w:hint="eastAsia" w:ascii="Calibri" w:hAnsi="Times New Roman" w:eastAsia="宋体" w:cs="Times New Roman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 w:val="28"/>
          <w:szCs w:val="28"/>
        </w:rPr>
        <w:t>页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河南省</w:t>
      </w:r>
      <w:r>
        <w:rPr>
          <w:sz w:val="30"/>
          <w:szCs w:val="30"/>
        </w:rPr>
        <w:t>城市供水水质检测网新乡监测站</w:t>
      </w:r>
    </w:p>
    <w:p>
      <w:pPr>
        <w:jc w:val="center"/>
        <w:outlineLvl w:val="0"/>
        <w:rPr>
          <w:rFonts w:hint="eastAsia" w:eastAsiaTheme="minorEastAsia"/>
          <w:b/>
          <w:bCs/>
          <w:color w:val="auto"/>
          <w:sz w:val="32"/>
          <w:szCs w:val="32"/>
          <w:lang w:eastAsia="zh-CN"/>
        </w:rPr>
      </w:pPr>
      <w:r>
        <w:rPr>
          <w:rFonts w:hint="eastAsia" w:eastAsiaTheme="minorEastAsia"/>
          <w:b/>
          <w:bCs/>
          <w:color w:val="auto"/>
          <w:sz w:val="32"/>
          <w:szCs w:val="32"/>
          <w:lang w:eastAsia="zh-CN"/>
        </w:rPr>
        <w:t>检 测 结 果</w:t>
      </w:r>
    </w:p>
    <w:tbl>
      <w:tblPr>
        <w:tblStyle w:val="2"/>
        <w:tblpPr w:leftFromText="180" w:rightFromText="180" w:vertAnchor="text" w:horzAnchor="margin" w:tblpX="-304" w:tblpY="318"/>
        <w:tblW w:w="88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6" w:type="dxa"/>
          <w:bottom w:w="0" w:type="dxa"/>
          <w:right w:w="56" w:type="dxa"/>
        </w:tblCellMar>
      </w:tblPr>
      <w:tblGrid>
        <w:gridCol w:w="776"/>
        <w:gridCol w:w="1799"/>
        <w:gridCol w:w="720"/>
        <w:gridCol w:w="1440"/>
        <w:gridCol w:w="1261"/>
        <w:gridCol w:w="162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序号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检验项目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计量</w:t>
            </w:r>
          </w:p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单位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标准依据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标准值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检测结果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单项结论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22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臭和味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无异臭异味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color w:val="auto"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sz w:val="24"/>
              </w:rPr>
              <w:t>无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23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肉眼可见物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sz w:val="24"/>
              </w:rPr>
              <w:t>无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24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pH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t>6.5</w:t>
            </w:r>
            <w:r>
              <w:rPr>
                <w:rFonts w:hint="eastAsia"/>
              </w:rPr>
              <w:t>～</w:t>
            </w:r>
            <w:r>
              <w:t>8.5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/>
                <w:spacing w:val="20"/>
                <w:sz w:val="24"/>
                <w:lang w:val="en-US" w:eastAsia="zh-CN"/>
              </w:rPr>
              <w:t>7.93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25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铝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mg/L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pacing w:val="20"/>
              </w:rPr>
              <w:t>≤0.2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color w:val="000000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  <w:lang w:val="en-US" w:eastAsia="zh-CN"/>
              </w:rPr>
              <w:t>0.162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ind w:firstLine="280" w:firstLineChars="100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26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铁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t>0.3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outlineLvl w:val="0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 xml:space="preserve"> </w:t>
            </w:r>
            <w:r>
              <w:rPr>
                <w:rFonts w:hint="eastAsia"/>
                <w:spacing w:val="20"/>
                <w:sz w:val="24"/>
                <w:lang w:val="en-US" w:eastAsia="zh-CN"/>
              </w:rPr>
              <w:t xml:space="preserve"> ＜0.05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27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锰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t>0.1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＜0.05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28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铜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rPr>
                <w:rFonts w:hint="eastAsia"/>
              </w:rPr>
              <w:t>1.0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＜0.</w:t>
            </w:r>
            <w:r>
              <w:rPr>
                <w:rFonts w:hint="eastAsia"/>
                <w:spacing w:val="20"/>
                <w:sz w:val="24"/>
                <w:lang w:val="en-US" w:eastAsia="zh-CN"/>
              </w:rPr>
              <w:t>2</w:t>
            </w:r>
            <w:r>
              <w:rPr>
                <w:rFonts w:hint="eastAsia"/>
                <w:spacing w:val="20"/>
                <w:sz w:val="24"/>
              </w:rPr>
              <w:t>0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29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锌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rPr>
                <w:rFonts w:hint="eastAsia"/>
              </w:rPr>
              <w:t>1.0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default" w:eastAsia="宋体" w:asciiTheme="minorHAnsi" w:hAnsiTheme="minorHAnsi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＜0</w:t>
            </w:r>
            <w:r>
              <w:rPr>
                <w:rFonts w:hint="eastAsia"/>
                <w:spacing w:val="20"/>
                <w:sz w:val="24"/>
                <w:lang w:val="en-US" w:eastAsia="zh-CN"/>
              </w:rPr>
              <w:t>.05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30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氯化物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rPr>
                <w:rFonts w:hint="eastAsia"/>
              </w:rPr>
              <w:t>250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outlineLvl w:val="0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 xml:space="preserve"> </w:t>
            </w:r>
            <w:r>
              <w:rPr>
                <w:rFonts w:hint="eastAsia"/>
                <w:spacing w:val="20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pacing w:val="20"/>
                <w:sz w:val="24"/>
              </w:rPr>
              <w:t xml:space="preserve"> </w:t>
            </w:r>
            <w:r>
              <w:rPr>
                <w:rFonts w:hint="eastAsia"/>
                <w:spacing w:val="20"/>
                <w:sz w:val="24"/>
                <w:lang w:val="en-US" w:eastAsia="zh-CN"/>
              </w:rPr>
              <w:t>12.9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31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硫酸盐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 xml:space="preserve"> /</w:t>
            </w:r>
            <w:r>
              <w:rPr>
                <w:spacing w:val="20"/>
              </w:rPr>
              <w:t>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≤250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/>
                <w:spacing w:val="20"/>
                <w:sz w:val="24"/>
                <w:lang w:val="en-US" w:eastAsia="zh-CN"/>
              </w:rPr>
            </w:pPr>
            <w:r>
              <w:rPr>
                <w:rFonts w:hint="eastAsia"/>
                <w:spacing w:val="20"/>
                <w:sz w:val="24"/>
                <w:lang w:val="en-US" w:eastAsia="zh-CN"/>
              </w:rPr>
              <w:t>33.46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32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溶解性总固体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rPr>
                <w:rFonts w:hint="eastAsia"/>
              </w:rPr>
              <w:t>1000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/>
                <w:spacing w:val="20"/>
                <w:sz w:val="24"/>
                <w:lang w:val="en-US" w:eastAsia="zh-CN"/>
              </w:rPr>
              <w:t>202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33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/>
                <w:color w:val="auto"/>
                <w:spacing w:val="20"/>
              </w:rPr>
            </w:pPr>
            <w:r>
              <w:rPr>
                <w:rFonts w:hint="eastAsia"/>
                <w:color w:val="auto"/>
                <w:spacing w:val="20"/>
              </w:rPr>
              <w:t>总硬度</w:t>
            </w:r>
          </w:p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（以CaCO</w:t>
            </w:r>
            <w:r>
              <w:rPr>
                <w:rFonts w:hint="eastAsia"/>
                <w:color w:val="auto"/>
                <w:spacing w:val="20"/>
                <w:sz w:val="10"/>
                <w:szCs w:val="10"/>
              </w:rPr>
              <w:t>3</w:t>
            </w:r>
            <w:r>
              <w:rPr>
                <w:rFonts w:hint="eastAsia"/>
                <w:color w:val="auto"/>
                <w:spacing w:val="20"/>
              </w:rPr>
              <w:t>计）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t>450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/>
                <w:spacing w:val="20"/>
                <w:sz w:val="24"/>
                <w:lang w:val="en-US" w:eastAsia="zh-CN"/>
              </w:rPr>
              <w:t>148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34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lang w:eastAsia="zh-CN"/>
              </w:rPr>
              <w:t>高锰酸盐指数</w:t>
            </w:r>
            <w:r>
              <w:rPr>
                <w:rFonts w:hint="eastAsia"/>
                <w:color w:val="auto"/>
                <w:spacing w:val="20"/>
              </w:rPr>
              <w:t>（以O</w:t>
            </w:r>
            <w:r>
              <w:rPr>
                <w:rFonts w:hint="eastAsia"/>
                <w:color w:val="auto"/>
                <w:spacing w:val="20"/>
                <w:vertAlign w:val="subscript"/>
              </w:rPr>
              <w:t>2</w:t>
            </w:r>
            <w:r>
              <w:rPr>
                <w:rFonts w:hint="eastAsia"/>
                <w:color w:val="auto"/>
                <w:spacing w:val="20"/>
              </w:rPr>
              <w:t>计）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 xml:space="preserve"> /</w:t>
            </w:r>
            <w:r>
              <w:rPr>
                <w:spacing w:val="20"/>
              </w:rPr>
              <w:t>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rPr>
                <w:rFonts w:hint="eastAsia"/>
              </w:rPr>
              <w:t>3.0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outlineLvl w:val="0"/>
              <w:rPr>
                <w:rFonts w:hint="default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 xml:space="preserve"> </w:t>
            </w:r>
            <w:r>
              <w:rPr>
                <w:rFonts w:hint="eastAsia"/>
                <w:spacing w:val="20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pacing w:val="20"/>
                <w:sz w:val="24"/>
              </w:rPr>
              <w:t xml:space="preserve"> </w:t>
            </w:r>
            <w:r>
              <w:rPr>
                <w:rFonts w:hint="eastAsia"/>
                <w:spacing w:val="20"/>
                <w:sz w:val="24"/>
                <w:lang w:val="en-US" w:eastAsia="zh-CN"/>
              </w:rPr>
              <w:t>1.20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ind w:firstLine="280" w:firstLineChars="100"/>
              <w:jc w:val="both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  <w:lang w:val="en-US" w:eastAsia="zh-CN"/>
              </w:rPr>
              <w:t>35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lang w:eastAsia="zh-CN"/>
              </w:rPr>
              <w:t>氨（以</w:t>
            </w:r>
            <w:r>
              <w:rPr>
                <w:rFonts w:hint="eastAsia"/>
                <w:color w:val="auto"/>
                <w:spacing w:val="20"/>
                <w:lang w:val="en-US" w:eastAsia="zh-CN"/>
              </w:rPr>
              <w:t>N计</w:t>
            </w:r>
            <w:r>
              <w:rPr>
                <w:rFonts w:hint="eastAsia"/>
                <w:color w:val="auto"/>
                <w:spacing w:val="20"/>
                <w:lang w:eastAsia="zh-CN"/>
              </w:rPr>
              <w:t>）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mg/L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pacing w:val="20"/>
              </w:rPr>
              <w:t>≤</w:t>
            </w:r>
            <w:r>
              <w:rPr>
                <w:rFonts w:hint="eastAsia"/>
                <w:color w:val="000000"/>
                <w:spacing w:val="20"/>
                <w:lang w:val="en-US" w:eastAsia="zh-CN"/>
              </w:rPr>
              <w:t>0.5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  <w:lang w:val="en-US" w:eastAsia="zh-CN"/>
              </w:rPr>
              <w:t>0.04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  <w:lang w:val="en-US" w:eastAsia="zh-CN"/>
              </w:rPr>
              <w:t>36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总α放射性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Bq/L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≤0.5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/>
                <w:color w:val="auto"/>
                <w:spacing w:val="20"/>
                <w:sz w:val="24"/>
                <w:lang w:val="en-US" w:eastAsia="zh-CN"/>
              </w:rPr>
              <w:t>＜</w:t>
            </w:r>
            <w:r>
              <w:rPr>
                <w:rFonts w:hint="eastAsia"/>
                <w:color w:val="auto"/>
                <w:spacing w:val="20"/>
                <w:sz w:val="24"/>
                <w:lang w:val="en-US" w:eastAsia="zh-CN"/>
              </w:rPr>
              <w:t>0.016</w:t>
            </w:r>
            <w:r>
              <w:rPr>
                <w:rFonts w:hint="eastAsia"/>
                <w:color w:val="auto"/>
                <w:spacing w:val="20"/>
                <w:sz w:val="24"/>
              </w:rPr>
              <w:t xml:space="preserve"> 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  <w:lang w:val="en-US" w:eastAsia="zh-CN"/>
              </w:rPr>
              <w:t>37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总β放射性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Bq/L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≤1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/>
                <w:color w:val="auto"/>
                <w:spacing w:val="20"/>
                <w:sz w:val="24"/>
                <w:lang w:val="en-US" w:eastAsia="zh-CN"/>
              </w:rPr>
              <w:t>＜0.028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  <w:lang w:val="en-US" w:eastAsia="zh-CN"/>
              </w:rPr>
              <w:t>38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游离氯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mg/L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≥0.05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/>
            <w:r>
              <w:rPr>
                <w:rFonts w:hint="eastAsia" w:eastAsia="宋体"/>
                <w:color w:val="auto"/>
                <w:spacing w:val="20"/>
                <w:sz w:val="24"/>
                <w:lang w:val="en-US" w:eastAsia="zh-CN"/>
              </w:rPr>
              <w:t>0.65</w:t>
            </w:r>
            <w:bookmarkEnd w:id="0"/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default" w:eastAsia="宋体" w:asciiTheme="minorHAnsi" w:hAnsiTheme="minorHAnsi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ind w:firstLine="280" w:firstLineChars="100"/>
              <w:outlineLvl w:val="0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ind w:firstLine="280" w:firstLineChars="100"/>
              <w:jc w:val="both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0" w:type="auto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jc w:val="center"/>
        <w:outlineLvl w:val="0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第4页 共</w:t>
      </w:r>
      <w:r>
        <w:rPr>
          <w:rFonts w:hint="eastAsia" w:ascii="Calibri" w:hAnsi="Times New Roman" w:eastAsia="宋体" w:cs="Times New Roman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 w:val="28"/>
          <w:szCs w:val="28"/>
        </w:rPr>
        <w:t>页</w:t>
      </w:r>
    </w:p>
    <w:p>
      <w:pPr>
        <w:jc w:val="center"/>
        <w:rPr>
          <w:rFonts w:hint="eastAsia" w:ascii="Times New Roman" w:hAnsi="Times New Roman" w:eastAsia="宋体" w:cs="Times New Roman"/>
          <w:b/>
          <w:bCs/>
          <w:sz w:val="44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44"/>
          <w:szCs w:val="28"/>
        </w:rPr>
        <w:t>说    明</w:t>
      </w:r>
    </w:p>
    <w:p>
      <w:pPr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/>
          <w:color w:val="auto"/>
          <w:spacing w:val="20"/>
          <w:sz w:val="24"/>
          <w:szCs w:val="24"/>
          <w:lang w:val="en-US" w:eastAsia="zh-CN"/>
        </w:rPr>
        <w:t xml:space="preserve"> </w:t>
      </w:r>
    </w:p>
    <w:p>
      <w:pPr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1、报告无“检测专用章”无效。</w:t>
      </w:r>
    </w:p>
    <w:p>
      <w:pPr>
        <w:rPr>
          <w:rFonts w:hint="eastAsia" w:ascii="Times New Roman" w:hAnsi="Times New Roman" w:eastAsia="宋体" w:cs="Times New Roman"/>
        </w:rPr>
      </w:pPr>
    </w:p>
    <w:p>
      <w:pPr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2、复制报告未重新加盖“检测专用章”无效。</w:t>
      </w:r>
    </w:p>
    <w:p>
      <w:pPr>
        <w:rPr>
          <w:rFonts w:hint="eastAsia" w:ascii="Times New Roman" w:hAnsi="Times New Roman" w:eastAsia="宋体" w:cs="Times New Roman"/>
          <w:szCs w:val="21"/>
        </w:rPr>
      </w:pPr>
    </w:p>
    <w:p>
      <w:pPr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3、报告无校核、签发人签字无效。</w:t>
      </w:r>
    </w:p>
    <w:p>
      <w:pPr>
        <w:rPr>
          <w:rFonts w:hint="eastAsia" w:ascii="Times New Roman" w:hAnsi="Times New Roman" w:eastAsia="宋体" w:cs="Times New Roman"/>
          <w:szCs w:val="21"/>
        </w:rPr>
      </w:pPr>
    </w:p>
    <w:p>
      <w:pPr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4、报告涂改无效。</w:t>
      </w:r>
    </w:p>
    <w:p>
      <w:pPr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5、本报告仅对受检样品结果负责。</w:t>
      </w:r>
    </w:p>
    <w:p>
      <w:pPr>
        <w:ind w:left="434" w:hanging="434" w:hangingChars="155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ind w:left="434" w:hanging="434" w:hangingChars="155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6、对检测报告若有异议，应于收到报告之日起七日内向检测单位提出，逾期不予受理。</w:t>
      </w:r>
    </w:p>
    <w:p>
      <w:pPr>
        <w:ind w:left="434" w:hanging="434" w:hangingChars="155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ind w:left="434" w:hanging="434" w:hangingChars="155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7、本报告未经同意不得作为商品广告使用。</w:t>
      </w:r>
    </w:p>
    <w:p>
      <w:pPr>
        <w:ind w:left="434" w:hanging="434" w:hangingChars="155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ind w:left="434" w:hanging="434" w:hangingChars="155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ind w:left="434" w:hanging="434" w:hangingChars="155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jc w:val="center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/>
          <w:sz w:val="30"/>
          <w:szCs w:val="30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sz w:val="28"/>
          <w:szCs w:val="28"/>
        </w:rPr>
        <w:t>河南省城市供水水质检测网新乡监测站</w:t>
      </w:r>
    </w:p>
    <w:p>
      <w:pPr>
        <w:ind w:left="435" w:leftChars="207" w:firstLine="1960" w:firstLineChars="700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地址：新乡市金穗大道东新区水厂</w:t>
      </w:r>
    </w:p>
    <w:p>
      <w:pPr>
        <w:ind w:left="435" w:leftChars="207" w:firstLine="1960" w:firstLineChars="700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邮编：453002</w:t>
      </w:r>
    </w:p>
    <w:p>
      <w:pPr>
        <w:ind w:left="435" w:leftChars="207" w:firstLine="1960" w:firstLineChars="7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电话：0373—</w:t>
      </w:r>
      <w:r>
        <w:rPr>
          <w:rFonts w:hint="eastAsia" w:ascii="Calibri" w:hAnsi="Times New Roman" w:eastAsia="宋体" w:cs="Times New Roman"/>
          <w:sz w:val="28"/>
          <w:szCs w:val="28"/>
          <w:lang w:val="en-US" w:eastAsia="zh-CN"/>
        </w:rPr>
        <w:t>2070390</w:t>
      </w:r>
    </w:p>
    <w:p/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0"/>
      </w:pBdr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0"/>
      </w:pBdr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iYWIyOGFjMTMyYTZjMTIzNmUyMTRiZTIwNmFkMmQifQ=="/>
  </w:docVars>
  <w:rsids>
    <w:rsidRoot w:val="00000000"/>
    <w:rsid w:val="05AD7FA8"/>
    <w:rsid w:val="0A625F42"/>
    <w:rsid w:val="0D263300"/>
    <w:rsid w:val="134B4466"/>
    <w:rsid w:val="1977159D"/>
    <w:rsid w:val="19AE7CEF"/>
    <w:rsid w:val="20B8369B"/>
    <w:rsid w:val="260137A8"/>
    <w:rsid w:val="2B604873"/>
    <w:rsid w:val="3258635F"/>
    <w:rsid w:val="33C35C95"/>
    <w:rsid w:val="3CA9079D"/>
    <w:rsid w:val="411E510D"/>
    <w:rsid w:val="412D49F2"/>
    <w:rsid w:val="42257176"/>
    <w:rsid w:val="46EE0E6D"/>
    <w:rsid w:val="47881B26"/>
    <w:rsid w:val="47953C4F"/>
    <w:rsid w:val="4B294F47"/>
    <w:rsid w:val="4E1B18AD"/>
    <w:rsid w:val="54470E5A"/>
    <w:rsid w:val="54F57B34"/>
    <w:rsid w:val="5C56022A"/>
    <w:rsid w:val="66B836C7"/>
    <w:rsid w:val="67B20D48"/>
    <w:rsid w:val="68FE2DFE"/>
    <w:rsid w:val="69223C48"/>
    <w:rsid w:val="6B945E48"/>
    <w:rsid w:val="6E007C5C"/>
    <w:rsid w:val="72D82ABE"/>
    <w:rsid w:val="765717D2"/>
    <w:rsid w:val="78A2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1402</Words>
  <Characters>2455</Characters>
  <Lines>0</Lines>
  <Paragraphs>0</Paragraphs>
  <TotalTime>4</TotalTime>
  <ScaleCrop>false</ScaleCrop>
  <LinksUpToDate>false</LinksUpToDate>
  <CharactersWithSpaces>2602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2023-06-16T03:24:00Z</dcterms:created>
  <dc:creator>Administrator</dc:creator>
  <cp:lastModifiedBy>魏小肉肉</cp:lastModifiedBy>
  <dcterms:modified xsi:type="dcterms:W3CDTF">2023-09-25T08:31:31Z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0D98B705120E4C748CC3AFB55DCAFC17_13</vt:lpwstr>
  </property>
</Properties>
</file>