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bottom w:val="none" w:color="auto" w:sz="0" w:space="0"/>
        </w:pBdr>
        <w:snapToGrid w:val="0"/>
        <w:jc w:val="right"/>
        <w:rPr>
          <w:rFonts w:hint="default" w:ascii="Times New Roman" w:hAnsi="Times New Roman" w:eastAsia="宋体" w:cs="Times New Roman"/>
          <w:kern w:val="2"/>
          <w:sz w:val="18"/>
          <w:szCs w:val="1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/>
          <w:b/>
          <w:bCs/>
          <w:sz w:val="28"/>
          <w:szCs w:val="28"/>
        </w:rPr>
        <w:t>NO：XJB/L20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230912002</w:t>
      </w:r>
    </w:p>
    <w:p>
      <w:pPr>
        <w:widowControl w:val="0"/>
        <w:pBdr>
          <w:bottom w:val="none" w:color="auto" w:sz="0" w:space="0"/>
        </w:pBdr>
        <w:snapToGrid w:val="0"/>
        <w:jc w:val="right"/>
        <w:rPr>
          <w:rFonts w:hint="default" w:ascii="Times New Roman" w:hAnsi="Times New Roman" w:eastAsia="宋体" w:cs="Times New Roman"/>
          <w:kern w:val="2"/>
          <w:sz w:val="18"/>
          <w:szCs w:val="18"/>
          <w:lang w:val="en-US" w:eastAsia="zh-CN" w:bidi="ar-SA"/>
        </w:rPr>
      </w:pPr>
    </w:p>
    <w:p>
      <w:pPr>
        <w:widowControl w:val="0"/>
        <w:pBdr>
          <w:bottom w:val="none" w:color="auto" w:sz="0" w:space="0"/>
        </w:pBdr>
        <w:snapToGrid w:val="0"/>
        <w:jc w:val="right"/>
        <w:rPr>
          <w:rFonts w:hint="default" w:ascii="Times New Roman" w:hAnsi="Times New Roman" w:eastAsia="宋体" w:cs="Times New Roman"/>
          <w:kern w:val="2"/>
          <w:sz w:val="18"/>
          <w:szCs w:val="18"/>
          <w:lang w:val="en-US" w:eastAsia="zh-CN" w:bidi="ar-SA"/>
        </w:rPr>
      </w:pPr>
    </w:p>
    <w:p>
      <w:pPr>
        <w:jc w:val="right"/>
        <w:rPr>
          <w:rFonts w:hint="default"/>
          <w:b/>
          <w:bCs/>
          <w:sz w:val="36"/>
          <w:lang w:val="en-US"/>
        </w:rPr>
      </w:pPr>
    </w:p>
    <w:p>
      <w:pPr>
        <w:jc w:val="center"/>
        <w:rPr>
          <w:rFonts w:hint="default" w:ascii="宋体" w:hAnsi="宋体" w:eastAsia="宋体" w:cs="Times New Roman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河南省城市供水水质监测网</w:t>
      </w:r>
    </w:p>
    <w:p>
      <w:pPr>
        <w:jc w:val="center"/>
        <w:rPr>
          <w:rFonts w:hint="eastAsia"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>新 乡 监 测 站</w:t>
      </w:r>
    </w:p>
    <w:p>
      <w:pPr>
        <w:jc w:val="both"/>
        <w:rPr>
          <w:rFonts w:hint="eastAsia" w:ascii="Times New Roman" w:hAnsi="Times New Roman" w:eastAsia="宋体" w:cs="Times New Roman"/>
          <w:spacing w:val="20"/>
          <w:sz w:val="30"/>
          <w:szCs w:val="30"/>
          <w:lang w:eastAsia="zh-CN"/>
        </w:rPr>
      </w:pPr>
    </w:p>
    <w:p>
      <w:pPr>
        <w:jc w:val="center"/>
        <w:rPr>
          <w:rFonts w:hint="eastAsia" w:ascii="黑体" w:hAnsi="Times New Roman" w:eastAsia="黑体" w:cs="Times New Roman"/>
          <w:b/>
          <w:bCs/>
          <w:color w:val="auto"/>
          <w:sz w:val="72"/>
          <w:szCs w:val="72"/>
        </w:rPr>
      </w:pPr>
      <w:r>
        <w:rPr>
          <w:rFonts w:hint="eastAsia" w:ascii="黑体" w:hAnsi="Times New Roman" w:eastAsia="黑体" w:cs="Times New Roman"/>
          <w:b/>
          <w:bCs/>
          <w:color w:val="auto"/>
          <w:sz w:val="72"/>
          <w:szCs w:val="72"/>
        </w:rPr>
        <w:t>检  测  报  告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样品名称</w:t>
      </w:r>
      <w:r>
        <w:rPr>
          <w:rFonts w:hint="eastAsia" w:ascii="黑体" w:hAnsi="Times New Roman" w:eastAsia="黑体" w:cs="Times New Roman"/>
          <w:sz w:val="28"/>
          <w:szCs w:val="28"/>
          <w:lang w:val="en-US" w:eastAsia="zh-CN"/>
        </w:rPr>
        <w:t xml:space="preserve">: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孟营</w:t>
      </w:r>
      <w:r>
        <w:rPr>
          <w:rFonts w:hint="eastAsia"/>
          <w:sz w:val="28"/>
          <w:szCs w:val="28"/>
        </w:rPr>
        <w:t>水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厂出厂水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tabs>
          <w:tab w:val="left" w:pos="2220"/>
        </w:tabs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检验类别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例行</w:t>
      </w:r>
    </w:p>
    <w:p>
      <w:pPr>
        <w:tabs>
          <w:tab w:val="left" w:pos="2220"/>
        </w:tabs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ab/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受检单位</w:t>
      </w:r>
      <w:r>
        <w:rPr>
          <w:rFonts w:hint="eastAsia" w:ascii="Times New Roman" w:hAnsi="Times New Roman" w:eastAsia="宋体" w:cs="Times New Roman"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新乡首创水务有限责任公司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rPr>
          <w:rFonts w:hint="default" w:ascii="黑体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签发日期：</w:t>
      </w:r>
      <w:r>
        <w:rPr>
          <w:rFonts w:hint="eastAsia" w:ascii="黑体" w:hAnsi="Times New Roman" w:eastAsia="黑体" w:cs="Times New Roman"/>
          <w:sz w:val="28"/>
          <w:szCs w:val="28"/>
          <w:lang w:val="en-US" w:eastAsia="zh-CN"/>
        </w:rPr>
        <w:t>2023.09.25</w:t>
      </w:r>
    </w:p>
    <w:p>
      <w:pPr>
        <w:rPr>
          <w:rFonts w:hint="default" w:ascii="黑体" w:hAnsi="Times New Roman" w:eastAsia="黑体" w:cs="Times New Roman"/>
          <w:sz w:val="28"/>
          <w:szCs w:val="28"/>
          <w:lang w:val="en-US" w:eastAsia="zh-CN"/>
        </w:rPr>
      </w:pP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firstLine="3080" w:firstLineChars="1100"/>
        <w:jc w:val="both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第1页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报 告</w:t>
      </w:r>
    </w:p>
    <w:tbl>
      <w:tblPr>
        <w:tblStyle w:val="2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2"/>
        <w:gridCol w:w="333"/>
        <w:gridCol w:w="1483"/>
        <w:gridCol w:w="1480"/>
        <w:gridCol w:w="906"/>
        <w:gridCol w:w="2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样品编号</w:t>
            </w:r>
            <w:r>
              <w:rPr>
                <w:rFonts w:hint="eastAsia" w:ascii="Calibri" w:hAnsi="Calibri"/>
              </w:rPr>
              <w:t>：L20</w:t>
            </w:r>
            <w:r>
              <w:rPr>
                <w:rFonts w:hint="eastAsia" w:ascii="Calibri" w:hAnsi="Calibri"/>
                <w:lang w:val="en-US" w:eastAsia="zh-CN"/>
              </w:rPr>
              <w:t>230912002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采样人员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</w:rPr>
              <w:t>张</w:t>
            </w:r>
            <w:r>
              <w:rPr>
                <w:rFonts w:ascii="Calibri" w:hAnsi="Calibri"/>
              </w:rPr>
              <w:t>勇堂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委托单位：</w:t>
            </w:r>
            <w:r>
              <w:rPr>
                <w:rFonts w:hint="eastAsia" w:ascii="Calibri" w:hAnsi="Calibri"/>
              </w:rPr>
              <w:t>新乡</w:t>
            </w:r>
            <w:r>
              <w:rPr>
                <w:rFonts w:ascii="Calibri" w:hAnsi="Calibri"/>
              </w:rPr>
              <w:t>首创水务有限责任公司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联系电话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</w:rPr>
              <w:t>13700730509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  <w:r>
              <w:rPr>
                <w:rFonts w:hint="eastAsia" w:ascii="Calibri" w:hAnsi="Calibri"/>
              </w:rPr>
              <w:t>文化路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采样日期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采样</w:t>
            </w:r>
            <w:r>
              <w:rPr>
                <w:rFonts w:ascii="Calibri" w:hAnsi="Calibri" w:eastAsia="宋体" w:cs="Times New Roman"/>
              </w:rPr>
              <w:t>地点：</w:t>
            </w:r>
            <w:r>
              <w:rPr>
                <w:rFonts w:hint="eastAsia" w:ascii="Calibri" w:hAnsi="Calibri" w:eastAsia="宋体" w:cs="Times New Roman"/>
                <w:lang w:eastAsia="zh-CN"/>
              </w:rPr>
              <w:t>孟营</w:t>
            </w:r>
            <w:r>
              <w:rPr>
                <w:rFonts w:hint="eastAsia" w:ascii="Calibri" w:hAnsi="Calibri"/>
              </w:rPr>
              <w:t>水厂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收样日期：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检测</w:t>
            </w:r>
            <w:r>
              <w:rPr>
                <w:rFonts w:ascii="Calibri" w:hAnsi="Calibri" w:eastAsia="宋体" w:cs="Times New Roman"/>
              </w:rPr>
              <w:t>项目：</w:t>
            </w:r>
            <w:r>
              <w:rPr>
                <w:rFonts w:hint="eastAsia" w:ascii="Calibri" w:hAnsi="Calibri"/>
              </w:rPr>
              <w:t>见</w:t>
            </w:r>
            <w:r>
              <w:rPr>
                <w:rFonts w:ascii="Calibri" w:hAnsi="Calibri"/>
              </w:rPr>
              <w:t>内页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始</w:t>
            </w:r>
            <w:r>
              <w:rPr>
                <w:rFonts w:ascii="Calibri" w:hAnsi="Calibri" w:eastAsia="宋体" w:cs="Times New Roman"/>
              </w:rPr>
              <w:t>检日期：</w:t>
            </w:r>
            <w:r>
              <w:rPr>
                <w:rFonts w:hint="eastAsia" w:ascii="Calibri" w:hAnsi="Calibri"/>
                <w:lang w:val="en-US" w:eastAsia="zh-CN"/>
              </w:rPr>
              <w:t>2023.09.12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18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样品</w:t>
            </w:r>
            <w:r>
              <w:rPr>
                <w:rFonts w:ascii="Calibri" w:hAnsi="Calibri" w:eastAsia="宋体" w:cs="Times New Roman"/>
              </w:rPr>
              <w:t>数量：</w:t>
            </w:r>
            <w:r>
              <w:rPr>
                <w:rFonts w:hint="eastAsia" w:ascii="Calibri" w:hAnsi="Calibri"/>
              </w:rPr>
              <w:t>5</w:t>
            </w:r>
            <w:r>
              <w:rPr>
                <w:rFonts w:ascii="Calibri" w:hAnsi="Calibri"/>
              </w:rPr>
              <w:t>L</w:t>
            </w:r>
          </w:p>
        </w:tc>
        <w:tc>
          <w:tcPr>
            <w:tcW w:w="4571" w:type="dxa"/>
            <w:gridSpan w:val="3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样品性</w:t>
            </w:r>
            <w:r>
              <w:rPr>
                <w:rFonts w:ascii="Calibri" w:hAnsi="Calibri" w:eastAsia="宋体" w:cs="Times New Roman"/>
              </w:rPr>
              <w:t>状：</w:t>
            </w:r>
            <w:r>
              <w:rPr>
                <w:rFonts w:hint="eastAsia" w:ascii="Calibri" w:hAnsi="Calibri"/>
              </w:rPr>
              <w:t>无色</w:t>
            </w:r>
            <w:r>
              <w:rPr>
                <w:rFonts w:ascii="Calibri" w:hAnsi="Calibri"/>
              </w:rPr>
              <w:t>透明液体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检测</w:t>
            </w:r>
            <w:r>
              <w:rPr>
                <w:rFonts w:ascii="Calibri" w:hAnsi="Calibri" w:eastAsia="宋体" w:cs="Times New Roman"/>
                <w:color w:val="auto"/>
              </w:rPr>
              <w:t>依据：</w:t>
            </w:r>
          </w:p>
          <w:p>
            <w:pPr>
              <w:ind w:firstLine="945" w:firstLineChars="45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 xml:space="preserve"> GB/T5750.4-20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感官</w:t>
            </w:r>
            <w:r>
              <w:rPr>
                <w:rFonts w:ascii="Calibri" w:hAnsi="Calibri" w:eastAsia="宋体" w:cs="Times New Roman"/>
                <w:color w:val="auto"/>
              </w:rPr>
              <w:t>性状和物理指标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5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无机</w:t>
            </w:r>
            <w:r>
              <w:rPr>
                <w:rFonts w:ascii="Calibri" w:hAnsi="Calibri" w:eastAsia="宋体" w:cs="Times New Roman"/>
                <w:color w:val="auto"/>
              </w:rPr>
              <w:t>非金属指标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6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金属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和类金属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7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有机物</w:t>
            </w:r>
            <w:r>
              <w:rPr>
                <w:rFonts w:ascii="Calibri" w:hAnsi="Calibri" w:eastAsia="宋体" w:cs="Times New Roman"/>
                <w:color w:val="auto"/>
              </w:rPr>
              <w:t>综合</w:t>
            </w:r>
            <w:r>
              <w:rPr>
                <w:rFonts w:hint="eastAsia"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8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有机物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9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农药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10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消毒</w:t>
            </w:r>
            <w:r>
              <w:rPr>
                <w:rFonts w:ascii="Calibri" w:hAnsi="Calibri" w:eastAsia="宋体" w:cs="Times New Roman"/>
                <w:color w:val="auto"/>
              </w:rPr>
              <w:t>副产物指标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11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消毒剂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  <w:color w:val="auto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12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微生物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  <w:p>
            <w:pPr>
              <w:ind w:firstLine="1050" w:firstLineChars="5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color w:val="auto"/>
              </w:rPr>
              <w:t>GB/T5750.</w:t>
            </w:r>
            <w:r>
              <w:rPr>
                <w:rFonts w:ascii="Calibri" w:hAnsi="Calibri" w:eastAsia="宋体" w:cs="Times New Roman"/>
                <w:color w:val="auto"/>
              </w:rPr>
              <w:t>13</w:t>
            </w:r>
            <w:r>
              <w:rPr>
                <w:rFonts w:hint="eastAsia" w:ascii="Calibri" w:hAnsi="Calibri" w:eastAsia="宋体" w:cs="Times New Roman"/>
                <w:color w:val="auto"/>
              </w:rPr>
              <w:t>-20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23</w:t>
            </w:r>
            <w:r>
              <w:rPr>
                <w:rFonts w:hint="eastAsia" w:ascii="Calibri" w:hAnsi="Calibri" w:eastAsia="宋体" w:cs="Times New Roman"/>
                <w:color w:val="auto"/>
              </w:rPr>
              <w:t>生活</w:t>
            </w:r>
            <w:r>
              <w:rPr>
                <w:rFonts w:ascii="Calibri" w:hAnsi="Calibri" w:eastAsia="宋体" w:cs="Times New Roman"/>
                <w:color w:val="auto"/>
              </w:rPr>
              <w:t>饮用水</w:t>
            </w:r>
            <w:r>
              <w:rPr>
                <w:rFonts w:hint="eastAsia" w:ascii="Calibri" w:hAnsi="Calibri" w:eastAsia="宋体" w:cs="Times New Roman"/>
                <w:color w:val="auto"/>
              </w:rPr>
              <w:t>标准检验</w:t>
            </w:r>
            <w:r>
              <w:rPr>
                <w:rFonts w:ascii="Calibri" w:hAnsi="Calibri" w:eastAsia="宋体" w:cs="Times New Roman"/>
                <w:color w:val="auto"/>
              </w:rPr>
              <w:t>方法</w:t>
            </w:r>
            <w:r>
              <w:rPr>
                <w:rFonts w:hint="eastAsia" w:ascii="Calibri" w:hAnsi="Calibri" w:eastAsia="宋体" w:cs="Times New Roman"/>
                <w:color w:val="auto"/>
              </w:rPr>
              <w:t xml:space="preserve"> 放射性</w:t>
            </w:r>
            <w:r>
              <w:rPr>
                <w:rFonts w:ascii="Calibri" w:hAnsi="Calibri" w:eastAsia="宋体" w:cs="Times New Roman"/>
                <w:color w:val="auto"/>
              </w:rPr>
              <w:t>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评价</w:t>
            </w:r>
            <w:r>
              <w:rPr>
                <w:rFonts w:ascii="Calibri" w:hAnsi="Calibri" w:eastAsia="宋体" w:cs="Times New Roman"/>
              </w:rPr>
              <w:t>依据：</w:t>
            </w:r>
            <w:r>
              <w:rPr>
                <w:rFonts w:hint="eastAsia" w:ascii="Calibri" w:hAnsi="Calibri"/>
              </w:rPr>
              <w:t>GB</w:t>
            </w:r>
            <w:r>
              <w:rPr>
                <w:rFonts w:ascii="Calibri" w:hAnsi="Calibri"/>
              </w:rPr>
              <w:t xml:space="preserve"> 5749</w:t>
            </w:r>
            <w:r>
              <w:rPr>
                <w:rFonts w:hint="eastAsia" w:ascii="Calibri" w:hAnsi="Calibri"/>
              </w:rPr>
              <w:t>-20</w:t>
            </w:r>
            <w:r>
              <w:rPr>
                <w:rFonts w:hint="eastAsia" w:ascii="Calibri" w:hAnsi="Calibri"/>
                <w:lang w:val="en-US" w:eastAsia="zh-CN"/>
              </w:rPr>
              <w:t>22</w:t>
            </w:r>
            <w:r>
              <w:rPr>
                <w:rFonts w:hint="eastAsia" w:ascii="Calibri" w:hAnsi="Calibri"/>
              </w:rPr>
              <w:t>生活</w:t>
            </w:r>
            <w:r>
              <w:rPr>
                <w:rFonts w:ascii="Calibri" w:hAnsi="Calibri"/>
              </w:rPr>
              <w:t>饮用水</w:t>
            </w:r>
            <w:r>
              <w:rPr>
                <w:rFonts w:hint="eastAsia" w:ascii="Calibri" w:hAnsi="Calibri"/>
              </w:rPr>
              <w:t>卫生标准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789" w:type="dxa"/>
            <w:gridSpan w:val="6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检测</w:t>
            </w:r>
            <w:r>
              <w:rPr>
                <w:rFonts w:ascii="Calibri" w:hAnsi="Calibri" w:eastAsia="宋体" w:cs="Times New Roman"/>
              </w:rPr>
              <w:t>结论：</w:t>
            </w:r>
            <w:r>
              <w:rPr>
                <w:rFonts w:ascii="Calibri" w:hAnsi="Calibri"/>
              </w:rPr>
              <w:t>所</w:t>
            </w:r>
            <w:r>
              <w:rPr>
                <w:rFonts w:hint="eastAsia" w:ascii="Calibri" w:hAnsi="Calibri"/>
              </w:rPr>
              <w:t>检</w:t>
            </w:r>
            <w:r>
              <w:rPr>
                <w:rFonts w:ascii="Calibri" w:hAnsi="Calibri"/>
              </w:rPr>
              <w:t>项目均符合标准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主要检测设备名称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型号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检测设备名称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center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隔水式</w:t>
            </w:r>
            <w:r>
              <w:rPr>
                <w:rFonts w:hint="eastAsia" w:ascii="Calibri" w:hAnsi="Calibri"/>
              </w:rPr>
              <w:t>电热</w:t>
            </w:r>
            <w:r>
              <w:rPr>
                <w:rFonts w:ascii="Calibri" w:hAnsi="Calibri"/>
              </w:rPr>
              <w:t>恒温培养箱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PYX-DHS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原子</w:t>
            </w:r>
            <w:r>
              <w:rPr>
                <w:rFonts w:ascii="Calibri" w:hAnsi="Calibri"/>
              </w:rPr>
              <w:t>荧光分光光度计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PF53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紫外</w:t>
            </w:r>
            <w:r>
              <w:rPr>
                <w:rFonts w:ascii="Calibri" w:hAnsi="Calibri"/>
              </w:rPr>
              <w:t>可见分光光度计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TU-1810DAPC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PE气相</w:t>
            </w:r>
            <w:r>
              <w:rPr>
                <w:rFonts w:ascii="Calibri" w:hAnsi="Calibri"/>
              </w:rPr>
              <w:t>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Autosystem XL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Calibri" w:hAnsi="Calibri"/>
              </w:rPr>
              <w:t>可见分光光度计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N2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安捷伦气相</w:t>
            </w:r>
            <w:r>
              <w:rPr>
                <w:rFonts w:ascii="Calibri" w:hAnsi="Calibri"/>
              </w:rPr>
              <w:t>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7890B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原子</w:t>
            </w:r>
            <w:r>
              <w:rPr>
                <w:rFonts w:ascii="Calibri" w:hAnsi="Calibri"/>
              </w:rPr>
              <w:t>吸收分光光度计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WFX-210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浊度</w:t>
            </w:r>
            <w:r>
              <w:rPr>
                <w:rFonts w:ascii="Calibri" w:hAnsi="Calibri"/>
              </w:rPr>
              <w:t>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WZS-186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电热</w:t>
            </w:r>
            <w:r>
              <w:rPr>
                <w:rFonts w:ascii="Calibri" w:hAnsi="Calibri"/>
              </w:rPr>
              <w:t>恒温培养箱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DNP</w:t>
            </w:r>
            <w:r>
              <w:rPr>
                <w:rFonts w:hint="eastAsia" w:ascii="Calibri" w:hAnsi="Calibri"/>
              </w:rPr>
              <w:t>-</w:t>
            </w:r>
            <w:r>
              <w:rPr>
                <w:rFonts w:hint="eastAsia" w:ascii="Calibri" w:hAnsi="Calibri"/>
                <w:lang w:val="en-US" w:eastAsia="zh-CN"/>
              </w:rPr>
              <w:t>9052-1A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离子色谱仪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ind w:left="0" w:leftChars="0" w:right="0" w:rightChars="0" w:firstLine="0" w:firstLineChars="0"/>
              <w:jc w:val="both"/>
              <w:rPr>
                <w:rFonts w:hint="default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ECOIC925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数显电热鼓风干燥箱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DHG-9140A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低本底</w:t>
            </w:r>
            <w:r>
              <w:rPr>
                <w:rFonts w:hint="eastAsia" w:ascii="宋体" w:hAnsi="宋体"/>
              </w:rPr>
              <w:t>ａ、</w:t>
            </w:r>
            <w:r>
              <w:rPr>
                <w:rFonts w:ascii="Calibri" w:hAnsi="Calibri" w:cs="Calibri"/>
              </w:rPr>
              <w:t>β</w:t>
            </w:r>
            <w:r>
              <w:rPr>
                <w:rFonts w:hint="eastAsia" w:ascii="Calibri" w:hAnsi="Calibri" w:cs="Calibri"/>
              </w:rPr>
              <w:t>射线</w:t>
            </w:r>
            <w:r>
              <w:rPr>
                <w:rFonts w:ascii="Calibri" w:hAnsi="Calibri" w:cs="Calibri"/>
              </w:rPr>
              <w:t>测量仪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BH1216</w:t>
            </w:r>
            <w:r>
              <w:t>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402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电子天平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default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FA1604/FA1604N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生化</w:t>
            </w:r>
            <w:r>
              <w:rPr>
                <w:rFonts w:ascii="Calibri" w:hAnsi="Calibri"/>
              </w:rPr>
              <w:t>培养箱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LRH-</w:t>
            </w:r>
            <w:r>
              <w:rPr>
                <w:rFonts w:hint="eastAsia" w:ascii="Calibri" w:hAnsi="Calibri"/>
                <w:lang w:val="en-US" w:eastAsia="zh-CN"/>
              </w:rPr>
              <w:t>250F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eastAsia="zh-CN"/>
              </w:rPr>
              <w:t>箱式电阻炉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SX2-4-10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酸度</w:t>
            </w:r>
            <w:r>
              <w:rPr>
                <w:rFonts w:hint="eastAsia"/>
                <w:spacing w:val="20"/>
                <w:lang w:eastAsia="zh-CN"/>
              </w:rPr>
              <w:t>计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  <w:t>PHS-3C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>固相萃取仪</w:t>
            </w: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lang w:val="en-US" w:eastAsia="zh-CN"/>
              </w:rPr>
              <w:t xml:space="preserve">Auto Trace 280  </w:t>
            </w: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液相色谱仪</w:t>
            </w: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/>
                <w:kern w:val="2"/>
                <w:sz w:val="21"/>
                <w:szCs w:val="24"/>
                <w:lang w:val="en-US" w:eastAsia="zh-CN" w:bidi="ar-SA"/>
              </w:rPr>
              <w:t>Waters e2695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402" w:type="dxa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816" w:type="dxa"/>
            <w:gridSpan w:val="2"/>
            <w:noWrap w:val="0"/>
            <w:vAlign w:val="top"/>
          </w:tcPr>
          <w:p>
            <w:pPr>
              <w:jc w:val="both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8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85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2735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编制</w:t>
            </w:r>
            <w:r>
              <w:rPr>
                <w:rFonts w:ascii="Calibri" w:hAnsi="Calibri" w:eastAsia="宋体" w:cs="Times New Roman"/>
              </w:rPr>
              <w:t>人及编制日期</w:t>
            </w:r>
            <w:r>
              <w:rPr>
                <w:rFonts w:hint="eastAsia" w:ascii="Calibri" w:hAnsi="Calibri" w:eastAsia="宋体" w:cs="Times New Roman"/>
              </w:rPr>
              <w:t>：</w:t>
            </w:r>
          </w:p>
          <w:p>
            <w:pPr>
              <w:ind w:left="1050" w:leftChars="500" w:firstLine="315" w:firstLineChars="150"/>
              <w:jc w:val="left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Calibri" w:hAnsi="Calibri"/>
                <w:lang w:eastAsia="zh-CN"/>
              </w:rPr>
              <w:t>魏</w:t>
            </w:r>
            <w:r>
              <w:rPr>
                <w:rFonts w:hint="eastAsia" w:ascii="Calibri" w:hAnsi="Calibri"/>
                <w:lang w:val="en-US" w:eastAsia="zh-CN"/>
              </w:rPr>
              <w:t xml:space="preserve"> </w:t>
            </w:r>
            <w:r>
              <w:rPr>
                <w:rFonts w:hint="eastAsia" w:ascii="Calibri" w:hAnsi="Calibri"/>
                <w:lang w:eastAsia="zh-CN"/>
              </w:rPr>
              <w:t>洁</w:t>
            </w:r>
            <w:r>
              <w:rPr>
                <w:rFonts w:hint="eastAsia" w:ascii="Calibri" w:hAnsi="Calibri"/>
                <w:lang w:val="en-US" w:eastAsia="zh-CN"/>
              </w:rPr>
              <w:t xml:space="preserve">2023.09.25 </w:t>
            </w:r>
          </w:p>
        </w:tc>
        <w:tc>
          <w:tcPr>
            <w:tcW w:w="2963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审核</w:t>
            </w:r>
            <w:r>
              <w:rPr>
                <w:rFonts w:ascii="Calibri" w:hAnsi="Calibri" w:eastAsia="宋体" w:cs="Times New Roman"/>
              </w:rPr>
              <w:t>人及审核日期：</w:t>
            </w:r>
          </w:p>
          <w:p>
            <w:pPr>
              <w:ind w:firstLine="1365" w:firstLineChars="65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091" w:type="dxa"/>
            <w:gridSpan w:val="2"/>
            <w:noWrap w:val="0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批准</w:t>
            </w:r>
            <w:r>
              <w:rPr>
                <w:rFonts w:ascii="Calibri" w:hAnsi="Calibri" w:eastAsia="宋体" w:cs="Times New Roman"/>
              </w:rPr>
              <w:t>人及签发日期：</w:t>
            </w:r>
          </w:p>
          <w:p>
            <w:pPr>
              <w:ind w:firstLine="1575" w:firstLineChars="75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1365" w:firstLineChars="650"/>
              <w:jc w:val="left"/>
              <w:rPr>
                <w:rFonts w:ascii="Calibri" w:hAnsi="Calibri" w:eastAsia="宋体" w:cs="Times New Roman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第2页 共 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结 果</w:t>
      </w:r>
    </w:p>
    <w:tbl>
      <w:tblPr>
        <w:tblStyle w:val="2"/>
        <w:tblpPr w:leftFromText="180" w:rightFromText="180" w:vertAnchor="text" w:horzAnchor="margin" w:tblpX="-304" w:tblpY="31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6"/>
        <w:gridCol w:w="1800"/>
        <w:gridCol w:w="721"/>
        <w:gridCol w:w="1442"/>
        <w:gridCol w:w="1271"/>
        <w:gridCol w:w="1252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序号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检验项目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计量</w:t>
            </w:r>
          </w:p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单位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标准依据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标准值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检测结果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单项结论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总大肠菌群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outlineLv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MPN</w:t>
            </w:r>
            <w:r>
              <w:rPr>
                <w:rFonts w:hint="eastAsia"/>
              </w:rPr>
              <w:t>/</w:t>
            </w:r>
          </w:p>
          <w:p>
            <w:pPr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不</w:t>
            </w:r>
            <w:r>
              <w:rPr>
                <w:rFonts w:hint="eastAsia"/>
                <w:spacing w:val="20"/>
                <w:lang w:eastAsia="zh-CN"/>
              </w:rPr>
              <w:t>应</w:t>
            </w:r>
            <w:r>
              <w:rPr>
                <w:rFonts w:hint="eastAsia"/>
                <w:spacing w:val="20"/>
              </w:rPr>
              <w:t>检出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大肠</w:t>
            </w:r>
            <w:r>
              <w:rPr>
                <w:rFonts w:hint="eastAsia"/>
                <w:color w:val="auto"/>
                <w:spacing w:val="20"/>
                <w:lang w:eastAsia="zh-CN"/>
              </w:rPr>
              <w:t>埃希氏</w:t>
            </w:r>
            <w:r>
              <w:rPr>
                <w:rFonts w:hint="eastAsia"/>
                <w:color w:val="auto"/>
                <w:spacing w:val="20"/>
              </w:rPr>
              <w:t>菌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MPN</w:t>
            </w:r>
            <w:r>
              <w:rPr>
                <w:rFonts w:hint="eastAsia"/>
              </w:rPr>
              <w:t>/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100mL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不</w:t>
            </w:r>
            <w:r>
              <w:rPr>
                <w:rFonts w:hint="eastAsia"/>
                <w:spacing w:val="20"/>
                <w:lang w:eastAsia="zh-CN"/>
              </w:rPr>
              <w:t>应</w:t>
            </w:r>
            <w:r>
              <w:rPr>
                <w:rFonts w:hint="eastAsia"/>
                <w:spacing w:val="20"/>
              </w:rPr>
              <w:t>检出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菌落总数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CFU/mL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</w:rPr>
              <w:t>≤100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spacing w:val="20"/>
                <w:lang w:val="en-US" w:eastAsia="zh-CN"/>
              </w:rPr>
            </w:pPr>
            <w:r>
              <w:rPr>
                <w:rFonts w:hint="eastAsia"/>
                <w:spacing w:val="20"/>
              </w:rPr>
              <w:t>未检出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4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</w:rPr>
              <w:t>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5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05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6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铬（六价）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0.004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7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铅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</w:t>
            </w:r>
            <w:r>
              <w:rPr>
                <w:rFonts w:hint="eastAsia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</w:t>
            </w:r>
            <w:r>
              <w:rPr>
                <w:spacing w:val="20"/>
                <w:sz w:val="24"/>
              </w:rPr>
              <w:t>0.0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025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8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汞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0.001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＜0.0001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9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氰化物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</w:t>
            </w:r>
            <w:r>
              <w:rPr>
                <w:rFonts w:hint="eastAsia"/>
              </w:rPr>
              <w:t>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＜</w:t>
            </w:r>
            <w:r>
              <w:rPr>
                <w:rFonts w:hint="eastAsia"/>
                <w:spacing w:val="20"/>
                <w:sz w:val="24"/>
              </w:rPr>
              <w:t>0.002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氟化物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1.0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0.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3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color w:val="auto"/>
                <w:spacing w:val="20"/>
              </w:rPr>
            </w:pPr>
            <w:r>
              <w:rPr>
                <w:rFonts w:hint="eastAsia"/>
                <w:color w:val="auto"/>
                <w:spacing w:val="20"/>
              </w:rPr>
              <w:t>硝酸盐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（以N计）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0.97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12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三氯甲烷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宋体" w:hAnsi="宋体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≤0.06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  <w:t>0.0260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13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一氯二溴甲烷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0.0008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14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二氯一溴甲烷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0.003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15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三溴甲烷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C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pacing w:val="20"/>
                <w:sz w:val="24"/>
              </w:rPr>
              <w:t>0.00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16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三卤甲烷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C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0.5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17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lang w:val="en-US" w:eastAsia="zh-CN"/>
              </w:rPr>
              <w:t>二氯乙酸</w:t>
            </w:r>
            <w:r>
              <w:rPr>
                <w:rFonts w:hint="default"/>
                <w:spacing w:val="20"/>
                <w:lang w:val="en-US" w:eastAsia="zh-CN"/>
              </w:rPr>
              <w:t xml:space="preserve"> 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0.05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0.0037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18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spacing w:val="20"/>
                <w:lang w:val="en-US" w:eastAsia="zh-CN"/>
              </w:rPr>
              <w:t>三氯乙酸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0.1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0.0044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19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氯酸盐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="Times New Roman" w:hAnsi="Times New Roman" w:eastAsia="宋体" w:cs="Times New Roman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  <w:lang w:val="en-US" w:eastAsia="zh-CN"/>
              </w:rPr>
              <w:t>0.347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20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色度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度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15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 xml:space="preserve">5 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67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21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浑浊度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NTU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/>
                <w:color w:val="auto"/>
                <w:spacing w:val="20"/>
                <w:sz w:val="24"/>
              </w:rPr>
              <w:t>0.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31</w:t>
            </w:r>
            <w:bookmarkEnd w:id="0"/>
          </w:p>
        </w:tc>
        <w:tc>
          <w:tcPr>
            <w:tcW w:w="1614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</w:tbl>
    <w:p>
      <w:pPr>
        <w:ind w:firstLine="3360" w:firstLineChars="1200"/>
        <w:jc w:val="both"/>
        <w:rPr>
          <w:sz w:val="28"/>
          <w:szCs w:val="28"/>
        </w:rPr>
        <w:sectPr>
          <w:headerReference r:id="rId3" w:type="default"/>
          <w:pgSz w:w="11906" w:h="16838"/>
          <w:pgMar w:top="1418" w:right="1627" w:bottom="110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sz w:val="28"/>
          <w:szCs w:val="28"/>
        </w:rPr>
        <w:t>第3页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河南省</w:t>
      </w:r>
      <w:r>
        <w:rPr>
          <w:sz w:val="30"/>
          <w:szCs w:val="30"/>
        </w:rPr>
        <w:t>城市供水水质检测网新乡监测站</w:t>
      </w:r>
    </w:p>
    <w:p>
      <w:pPr>
        <w:jc w:val="center"/>
        <w:outlineLvl w:val="0"/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color w:val="auto"/>
          <w:sz w:val="32"/>
          <w:szCs w:val="32"/>
          <w:lang w:eastAsia="zh-CN"/>
        </w:rPr>
        <w:t>检 测 结 果</w:t>
      </w:r>
    </w:p>
    <w:tbl>
      <w:tblPr>
        <w:tblStyle w:val="2"/>
        <w:tblpPr w:leftFromText="180" w:rightFromText="180" w:vertAnchor="text" w:horzAnchor="margin" w:tblpX="-304" w:tblpY="318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776"/>
        <w:gridCol w:w="1799"/>
        <w:gridCol w:w="720"/>
        <w:gridCol w:w="1440"/>
        <w:gridCol w:w="1261"/>
        <w:gridCol w:w="162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检验项目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计量</w:t>
            </w:r>
          </w:p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标准依据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标准值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检测结果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="Times New Roman" w:hAnsi="Times New Roman" w:eastAsia="宋体" w:cs="Times New Roman"/>
                <w:spacing w:val="2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pacing w:val="20"/>
                <w:sz w:val="24"/>
              </w:rPr>
              <w:t>单项结论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22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臭和味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无异臭异味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23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肉眼可见物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sz w:val="24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24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pH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t>6.5</w:t>
            </w:r>
            <w:r>
              <w:rPr>
                <w:rFonts w:hint="eastAsia"/>
              </w:rPr>
              <w:t>～</w:t>
            </w:r>
            <w:r>
              <w:t>8.5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8.04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25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铝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≤0.2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color w:val="000000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0.158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26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铁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＜0.05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27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0.1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28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铜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＜0.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2</w:t>
            </w:r>
            <w:r>
              <w:rPr>
                <w:rFonts w:hint="eastAsia"/>
                <w:spacing w:val="20"/>
                <w:sz w:val="24"/>
              </w:rPr>
              <w:t>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29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锌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＜0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.05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30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氯化物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250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pacing w:val="20"/>
                <w:sz w:val="24"/>
              </w:rPr>
              <w:t xml:space="preserve">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8.9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31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硫酸盐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≤250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/>
                <w:spacing w:val="20"/>
                <w:sz w:val="24"/>
                <w:lang w:val="en-US" w:eastAsia="zh-CN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27.76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32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溶解性总固体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1000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187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33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/>
                <w:color w:val="auto"/>
                <w:spacing w:val="20"/>
              </w:rPr>
            </w:pPr>
            <w:r>
              <w:rPr>
                <w:rFonts w:hint="eastAsia"/>
                <w:color w:val="auto"/>
                <w:spacing w:val="20"/>
              </w:rPr>
              <w:t>总硬度</w:t>
            </w:r>
          </w:p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（以CaCO</w:t>
            </w:r>
            <w:r>
              <w:rPr>
                <w:rFonts w:hint="eastAsia"/>
                <w:color w:val="auto"/>
                <w:spacing w:val="20"/>
                <w:sz w:val="10"/>
                <w:szCs w:val="10"/>
              </w:rPr>
              <w:t>3</w:t>
            </w:r>
            <w:r>
              <w:rPr>
                <w:rFonts w:hint="eastAsia"/>
                <w:color w:val="auto"/>
                <w:spacing w:val="20"/>
              </w:rPr>
              <w:t>计）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>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t>450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spacing w:val="20"/>
                <w:sz w:val="24"/>
                <w:lang w:val="en-US" w:eastAsia="zh-CN"/>
              </w:rPr>
              <w:t>140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34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高锰酸盐指数</w:t>
            </w:r>
            <w:r>
              <w:rPr>
                <w:rFonts w:hint="eastAsia"/>
                <w:color w:val="auto"/>
                <w:spacing w:val="20"/>
              </w:rPr>
              <w:t>（以O</w:t>
            </w:r>
            <w:r>
              <w:rPr>
                <w:rFonts w:hint="eastAsia"/>
                <w:color w:val="auto"/>
                <w:spacing w:val="20"/>
                <w:vertAlign w:val="subscript"/>
              </w:rPr>
              <w:t>2</w:t>
            </w:r>
            <w:r>
              <w:rPr>
                <w:rFonts w:hint="eastAsia"/>
                <w:color w:val="auto"/>
                <w:spacing w:val="20"/>
              </w:rPr>
              <w:t>计）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spacing w:val="20"/>
              </w:rPr>
              <w:t>mg</w:t>
            </w:r>
            <w:r>
              <w:rPr>
                <w:rFonts w:hint="eastAsia"/>
                <w:spacing w:val="20"/>
              </w:rPr>
              <w:t xml:space="preserve"> /</w:t>
            </w:r>
            <w:r>
              <w:rPr>
                <w:spacing w:val="20"/>
              </w:rPr>
              <w:t>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</w:t>
            </w:r>
            <w:r>
              <w:rPr>
                <w:rFonts w:hint="eastAsia"/>
              </w:rPr>
              <w:t>3.0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 xml:space="preserve">   </w:t>
            </w:r>
            <w:r>
              <w:rPr>
                <w:rFonts w:hint="eastAsia"/>
                <w:spacing w:val="20"/>
                <w:sz w:val="24"/>
                <w:lang w:val="en-US" w:eastAsia="zh-CN"/>
              </w:rPr>
              <w:t>1.36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jc w:val="both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35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  <w:lang w:eastAsia="zh-CN"/>
              </w:rPr>
              <w:t>氨（以</w:t>
            </w:r>
            <w:r>
              <w:rPr>
                <w:rFonts w:hint="eastAsia"/>
                <w:color w:val="auto"/>
                <w:spacing w:val="20"/>
                <w:lang w:val="en-US" w:eastAsia="zh-CN"/>
              </w:rPr>
              <w:t>N计</w:t>
            </w:r>
            <w:r>
              <w:rPr>
                <w:rFonts w:hint="eastAsia"/>
                <w:color w:val="auto"/>
                <w:spacing w:val="20"/>
                <w:lang w:eastAsia="zh-CN"/>
              </w:rPr>
              <w:t>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20"/>
              </w:rPr>
              <w:t>≤</w:t>
            </w:r>
            <w:r>
              <w:rPr>
                <w:rFonts w:hint="eastAsia"/>
                <w:color w:val="000000"/>
                <w:spacing w:val="20"/>
                <w:lang w:val="en-US" w:eastAsia="zh-CN"/>
              </w:rPr>
              <w:t>0.5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0.03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36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总α放射性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Bq/L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≤0.5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＜</w:t>
            </w:r>
            <w:r>
              <w:rPr>
                <w:rFonts w:hint="eastAsia"/>
                <w:color w:val="auto"/>
                <w:spacing w:val="20"/>
                <w:sz w:val="24"/>
                <w:lang w:val="en-US" w:eastAsia="zh-CN"/>
              </w:rPr>
              <w:t>0.016</w:t>
            </w:r>
            <w:r>
              <w:rPr>
                <w:rFonts w:hint="eastAsia"/>
                <w:color w:val="auto"/>
                <w:spacing w:val="20"/>
                <w:sz w:val="24"/>
              </w:rPr>
              <w:t xml:space="preserve"> 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37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总β放射性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Bq/L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≤1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＜0.028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  <w:lang w:val="en-US" w:eastAsia="zh-CN"/>
              </w:rPr>
              <w:t>38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pacing w:val="20"/>
              </w:rPr>
              <w:t>游离氯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mg/L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GB 5749-20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</w:rPr>
              <w:t>≥0.05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spacing w:val="20"/>
                <w:sz w:val="24"/>
                <w:lang w:val="en-US" w:eastAsia="zh-CN"/>
              </w:rPr>
              <w:t>0.65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20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color w:val="auto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ind w:firstLine="280" w:firstLineChars="100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ind w:firstLine="280" w:firstLineChars="100"/>
              <w:jc w:val="both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atLeast"/>
        </w:trPr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color w:val="auto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default" w:eastAsia="宋体" w:asciiTheme="minorHAnsi" w:hAnsiTheme="minorHAnsi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outlineLvl w:val="0"/>
              <w:rPr>
                <w:rFonts w:hint="eastAsia" w:asciiTheme="minorHAnsi" w:hAnsiTheme="minorHAnsi" w:eastAsiaTheme="minorEastAsia" w:cstheme="minorBidi"/>
                <w:spacing w:val="2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outlineLvl w:val="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第4页 共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页</w:t>
      </w:r>
    </w:p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44"/>
          <w:szCs w:val="28"/>
        </w:rPr>
        <w:t>说    明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/>
          <w:color w:val="auto"/>
          <w:spacing w:val="20"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1、报告无“检测专用章”无效。</w:t>
      </w:r>
    </w:p>
    <w:p>
      <w:pPr>
        <w:rPr>
          <w:rFonts w:hint="eastAsia" w:ascii="Times New Roman" w:hAnsi="Times New Roman" w:eastAsia="宋体" w:cs="Times New Roman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2、复制报告未重新加盖“检测专用章”无效。</w:t>
      </w: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3、报告无校核、签发人签字无效。</w:t>
      </w:r>
    </w:p>
    <w:p>
      <w:pPr>
        <w:rPr>
          <w:rFonts w:hint="eastAsia" w:ascii="Times New Roman" w:hAnsi="Times New Roman" w:eastAsia="宋体" w:cs="Times New Roman"/>
          <w:szCs w:val="21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4、报告涂改无效。</w:t>
      </w: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5、本报告仅对受检样品结果负责。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6、对检测报告若有异议，应于收到报告之日起七日内向检测单位提出，逾期不予受理。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7、本报告未经同意不得作为商品广告使用。</w:t>
      </w: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ind w:left="434" w:hanging="434" w:hangingChars="15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/>
          <w:sz w:val="30"/>
          <w:szCs w:val="30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河南省城市供水水质检测网新乡监测站</w:t>
      </w:r>
    </w:p>
    <w:p>
      <w:pPr>
        <w:ind w:left="435" w:leftChars="207" w:firstLine="1960" w:firstLineChars="7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地址：新乡市金穗大道东新区水厂</w:t>
      </w:r>
    </w:p>
    <w:p>
      <w:pPr>
        <w:ind w:left="435" w:leftChars="207" w:firstLine="1960" w:firstLineChars="70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邮编：453002</w:t>
      </w:r>
    </w:p>
    <w:p>
      <w:pPr>
        <w:ind w:left="435" w:leftChars="207" w:firstLine="1960" w:firstLineChars="7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电话：0373—</w:t>
      </w:r>
      <w:r>
        <w:rPr>
          <w:rFonts w:hint="eastAsia" w:ascii="Calibri" w:hAnsi="Times New Roman" w:eastAsia="宋体" w:cs="Times New Roman"/>
          <w:sz w:val="28"/>
          <w:szCs w:val="28"/>
          <w:lang w:val="en-US" w:eastAsia="zh-CN"/>
        </w:rPr>
        <w:t>2070390</w:t>
      </w:r>
    </w:p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YWIyOGFjMTMyYTZjMTIzNmUyMTRiZTIwNmFkMmQifQ=="/>
  </w:docVars>
  <w:rsids>
    <w:rsidRoot w:val="00000000"/>
    <w:rsid w:val="05AD7FA8"/>
    <w:rsid w:val="0A625F42"/>
    <w:rsid w:val="0D263300"/>
    <w:rsid w:val="134B4466"/>
    <w:rsid w:val="1977159D"/>
    <w:rsid w:val="19AE7CEF"/>
    <w:rsid w:val="20B8369B"/>
    <w:rsid w:val="245B6D38"/>
    <w:rsid w:val="260137A8"/>
    <w:rsid w:val="2B604873"/>
    <w:rsid w:val="3258635F"/>
    <w:rsid w:val="33C35C95"/>
    <w:rsid w:val="3CA9079D"/>
    <w:rsid w:val="41032081"/>
    <w:rsid w:val="411E510D"/>
    <w:rsid w:val="412D49F2"/>
    <w:rsid w:val="42257176"/>
    <w:rsid w:val="46EE0E6D"/>
    <w:rsid w:val="47881B26"/>
    <w:rsid w:val="47953C4F"/>
    <w:rsid w:val="4B294F47"/>
    <w:rsid w:val="4E1B18AD"/>
    <w:rsid w:val="54470E5A"/>
    <w:rsid w:val="54F57B34"/>
    <w:rsid w:val="68B7552F"/>
    <w:rsid w:val="68FE2DFE"/>
    <w:rsid w:val="69223C48"/>
    <w:rsid w:val="6B945E48"/>
    <w:rsid w:val="6E007C5C"/>
    <w:rsid w:val="72D82ABE"/>
    <w:rsid w:val="765717D2"/>
    <w:rsid w:val="76DA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1403</Words>
  <Characters>2454</Characters>
  <Lines>0</Lines>
  <Paragraphs>0</Paragraphs>
  <TotalTime>4</TotalTime>
  <ScaleCrop>false</ScaleCrop>
  <LinksUpToDate>false</LinksUpToDate>
  <CharactersWithSpaces>2596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2023-06-16T03:24:00Z</dcterms:created>
  <dc:creator>Administrator</dc:creator>
  <cp:lastModifiedBy>魏小肉肉</cp:lastModifiedBy>
  <dcterms:modified xsi:type="dcterms:W3CDTF">2023-09-25T08:32:11Z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D4F105BCAD134D4B968421A83E9234E6_13</vt:lpwstr>
  </property>
</Properties>
</file>